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DA" w:rsidRDefault="00E214DA" w:rsidP="00E214DA">
      <w:pPr>
        <w:pStyle w:val="Standard"/>
        <w:jc w:val="center"/>
      </w:pPr>
      <w:r>
        <w:rPr>
          <w:rFonts w:ascii="Trebuchet MS" w:eastAsia="Trebuchet MS" w:hAnsi="Trebuchet MS" w:cs="Trebuchet MS"/>
          <w:b/>
          <w:sz w:val="24"/>
        </w:rPr>
        <w:t>KONSPEKT ZAJĘĆ Ścieżka 1</w:t>
      </w:r>
    </w:p>
    <w:p w:rsidR="00E214DA" w:rsidRDefault="00E214DA" w:rsidP="00E214DA">
      <w:pPr>
        <w:pStyle w:val="Standard"/>
        <w:jc w:val="center"/>
      </w:pPr>
      <w:r>
        <w:rPr>
          <w:rFonts w:ascii="Trebuchet MS" w:eastAsia="Trebuchet MS" w:hAnsi="Trebuchet MS" w:cs="Trebuchet MS"/>
          <w:b/>
          <w:sz w:val="24"/>
        </w:rPr>
        <w:t>Zajęcia lekcyjne</w:t>
      </w:r>
    </w:p>
    <w:tbl>
      <w:tblPr>
        <w:tblW w:w="10632" w:type="dxa"/>
        <w:tblInd w:w="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3593"/>
        <w:gridCol w:w="1736"/>
        <w:gridCol w:w="1592"/>
      </w:tblGrid>
      <w:tr w:rsidR="00E214DA" w:rsidTr="0034355D"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E3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Planowana liczba odbiorców </w:t>
            </w:r>
            <w:r w:rsidR="00754DE3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i charakterystyka grupy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</w:rPr>
              <w:t>Uczennice/uczniowie klasy 1-3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A"/>
              </w:rPr>
              <w:t>grupa 10-30 dzieci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Czas trwania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t>2x45 min.</w:t>
            </w:r>
          </w:p>
        </w:tc>
      </w:tr>
    </w:tbl>
    <w:p w:rsidR="00E214DA" w:rsidRDefault="00E214DA" w:rsidP="00E214DA">
      <w:pPr>
        <w:pStyle w:val="Standard"/>
        <w:widowControl w:val="0"/>
        <w:spacing w:after="0" w:line="240" w:lineRule="auto"/>
        <w:ind w:left="709"/>
      </w:pPr>
    </w:p>
    <w:p w:rsidR="00E214DA" w:rsidRDefault="00E214DA" w:rsidP="00E214DA">
      <w:pPr>
        <w:pStyle w:val="Standard"/>
        <w:widowControl w:val="0"/>
        <w:spacing w:after="0" w:line="240" w:lineRule="auto"/>
        <w:ind w:left="709"/>
      </w:pPr>
      <w:bookmarkStart w:id="0" w:name="h.gjdgxs"/>
      <w:bookmarkEnd w:id="0"/>
      <w:r>
        <w:rPr>
          <w:rFonts w:ascii="Trebuchet MS" w:eastAsia="Trebuchet MS" w:hAnsi="Trebuchet MS" w:cs="Trebuchet MS"/>
          <w:b/>
          <w:sz w:val="20"/>
        </w:rPr>
        <w:t xml:space="preserve">Opis warsztatu  </w:t>
      </w:r>
    </w:p>
    <w:p w:rsidR="00E214DA" w:rsidRDefault="00E214DA" w:rsidP="00E214DA">
      <w:pPr>
        <w:pStyle w:val="Standard"/>
        <w:widowControl w:val="0"/>
        <w:spacing w:after="0" w:line="240" w:lineRule="auto"/>
        <w:ind w:left="709"/>
      </w:pPr>
    </w:p>
    <w:tbl>
      <w:tblPr>
        <w:tblW w:w="10651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05"/>
        <w:gridCol w:w="3037"/>
        <w:gridCol w:w="3016"/>
        <w:gridCol w:w="1587"/>
        <w:gridCol w:w="1587"/>
        <w:gridCol w:w="19"/>
      </w:tblGrid>
      <w:tr w:rsidR="00E214DA" w:rsidTr="005A5FDB">
        <w:trPr>
          <w:trHeight w:val="240"/>
        </w:trPr>
        <w:tc>
          <w:tcPr>
            <w:tcW w:w="106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B6CF9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Tytuł: „</w:t>
            </w:r>
            <w:r w:rsidR="00E214DA">
              <w:rPr>
                <w:rFonts w:ascii="Trebuchet MS" w:eastAsia="Trebuchet MS" w:hAnsi="Trebuchet MS" w:cs="Trebuchet MS"/>
                <w:b/>
                <w:sz w:val="20"/>
              </w:rPr>
              <w:t>Łódź wielkich postaci- Spacer z historią w tle”</w:t>
            </w:r>
          </w:p>
        </w:tc>
      </w:tr>
      <w:tr w:rsidR="00E214DA" w:rsidTr="005A5FDB">
        <w:trPr>
          <w:trHeight w:val="240"/>
        </w:trPr>
        <w:tc>
          <w:tcPr>
            <w:tcW w:w="106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tabs>
                <w:tab w:val="left" w:pos="2400"/>
              </w:tabs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Cele ogólne:</w:t>
            </w:r>
          </w:p>
          <w:p w:rsidR="00E214DA" w:rsidRDefault="00E214DA" w:rsidP="0034355D">
            <w:pPr>
              <w:pStyle w:val="Standard"/>
              <w:widowControl w:val="0"/>
              <w:tabs>
                <w:tab w:val="left" w:pos="2400"/>
              </w:tabs>
              <w:spacing w:after="0" w:line="240" w:lineRule="auto"/>
            </w:pPr>
          </w:p>
          <w:p w:rsidR="00E214DA" w:rsidRDefault="00E214DA" w:rsidP="0034355D">
            <w:pPr>
              <w:pStyle w:val="Akapitzlist"/>
              <w:tabs>
                <w:tab w:val="left" w:pos="3120"/>
              </w:tabs>
              <w:spacing w:after="0" w:line="240" w:lineRule="auto"/>
              <w:ind w:left="0"/>
            </w:pPr>
            <w:r>
              <w:rPr>
                <w:rFonts w:ascii="Arial" w:eastAsia="Trebuchet MS" w:hAnsi="Arial" w:cs="Arial"/>
                <w:sz w:val="20"/>
              </w:rPr>
              <w:t>1.</w:t>
            </w:r>
            <w:r w:rsidR="00754DE3">
              <w:rPr>
                <w:rFonts w:ascii="Arial" w:eastAsia="Trebuchet MS" w:hAnsi="Arial" w:cs="Arial"/>
                <w:sz w:val="20"/>
              </w:rPr>
              <w:t xml:space="preserve"> </w:t>
            </w:r>
            <w:r w:rsidRPr="00B557CF">
              <w:rPr>
                <w:rFonts w:ascii="Arial" w:eastAsia="Trebuchet MS" w:hAnsi="Arial" w:cs="Arial"/>
                <w:sz w:val="20"/>
              </w:rPr>
              <w:t>Wzbogacenie dzieci w wiadomości na temat głównej ulicy Łodzi – Piotrkowskiej;</w:t>
            </w:r>
          </w:p>
          <w:p w:rsidR="00E214DA" w:rsidRDefault="00E214DA" w:rsidP="0034355D">
            <w:pPr>
              <w:pStyle w:val="Akapitzlist"/>
              <w:tabs>
                <w:tab w:val="left" w:pos="3120"/>
              </w:tabs>
              <w:spacing w:after="0" w:line="240" w:lineRule="auto"/>
              <w:ind w:left="0"/>
            </w:pPr>
            <w:r>
              <w:rPr>
                <w:rFonts w:ascii="Arial" w:eastAsia="Trebuchet MS" w:hAnsi="Arial" w:cs="Arial"/>
                <w:bCs/>
                <w:sz w:val="20"/>
              </w:rPr>
              <w:t>2.</w:t>
            </w:r>
            <w:r w:rsidR="00754DE3">
              <w:rPr>
                <w:rFonts w:ascii="Arial" w:eastAsia="Trebuchet MS" w:hAnsi="Arial" w:cs="Arial"/>
                <w:bCs/>
                <w:sz w:val="20"/>
              </w:rPr>
              <w:t xml:space="preserve"> </w:t>
            </w:r>
            <w:r w:rsidRPr="00B557CF">
              <w:rPr>
                <w:rFonts w:ascii="Arial" w:eastAsia="Trebuchet MS" w:hAnsi="Arial" w:cs="Arial"/>
                <w:bCs/>
                <w:sz w:val="20"/>
              </w:rPr>
              <w:t>Budowanie tożsamości lokalnej</w:t>
            </w:r>
            <w:r w:rsidRPr="00B557CF">
              <w:rPr>
                <w:rFonts w:ascii="Arial" w:eastAsia="Trebuchet MS" w:hAnsi="Arial" w:cs="Arial"/>
                <w:sz w:val="20"/>
              </w:rPr>
              <w:t xml:space="preserve"> i pozytywnych związków z Łodzią wśród łódzkich dzieci;</w:t>
            </w:r>
          </w:p>
          <w:p w:rsidR="00E214DA" w:rsidRDefault="00E214DA" w:rsidP="0034355D">
            <w:pPr>
              <w:pStyle w:val="Akapitzlist"/>
              <w:widowControl w:val="0"/>
              <w:tabs>
                <w:tab w:val="left" w:pos="3120"/>
              </w:tabs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tabs>
                <w:tab w:val="left" w:pos="2400"/>
              </w:tabs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>Cele szczegółowe:</w:t>
            </w:r>
          </w:p>
          <w:p w:rsidR="00E214DA" w:rsidRDefault="00E214DA" w:rsidP="0034355D">
            <w:pPr>
              <w:pStyle w:val="Standard"/>
              <w:widowControl w:val="0"/>
              <w:tabs>
                <w:tab w:val="left" w:pos="2400"/>
              </w:tabs>
              <w:spacing w:after="0" w:line="240" w:lineRule="auto"/>
            </w:pPr>
          </w:p>
          <w:p w:rsidR="00E214DA" w:rsidRDefault="00E214DA" w:rsidP="0034355D">
            <w:pPr>
              <w:pStyle w:val="Akapitzlist"/>
              <w:tabs>
                <w:tab w:val="left" w:pos="3120"/>
              </w:tabs>
              <w:spacing w:after="0" w:line="240" w:lineRule="auto"/>
              <w:ind w:left="0"/>
            </w:pPr>
            <w:r>
              <w:rPr>
                <w:rFonts w:ascii="Arial" w:eastAsia="Trebuchet MS" w:hAnsi="Arial" w:cs="Arial"/>
                <w:sz w:val="20"/>
              </w:rPr>
              <w:t>1.</w:t>
            </w:r>
            <w:r w:rsidR="00754DE3">
              <w:rPr>
                <w:rFonts w:ascii="Arial" w:eastAsia="Trebuchet MS" w:hAnsi="Arial" w:cs="Arial"/>
                <w:sz w:val="20"/>
              </w:rPr>
              <w:t xml:space="preserve"> </w:t>
            </w:r>
            <w:r>
              <w:rPr>
                <w:rFonts w:ascii="Arial" w:eastAsia="Trebuchet MS" w:hAnsi="Arial" w:cs="Arial"/>
                <w:sz w:val="20"/>
              </w:rPr>
              <w:t>zna położe</w:t>
            </w:r>
            <w:r w:rsidR="00754DE3">
              <w:rPr>
                <w:rFonts w:ascii="Arial" w:eastAsia="Trebuchet MS" w:hAnsi="Arial" w:cs="Arial"/>
                <w:sz w:val="20"/>
              </w:rPr>
              <w:t>nie pomników znajdujących się przy</w:t>
            </w:r>
            <w:r>
              <w:rPr>
                <w:rFonts w:ascii="Arial" w:eastAsia="Trebuchet MS" w:hAnsi="Arial" w:cs="Arial"/>
                <w:sz w:val="20"/>
              </w:rPr>
              <w:t xml:space="preserve"> ul. Piotrkowskiej;</w:t>
            </w:r>
          </w:p>
          <w:p w:rsidR="00E214DA" w:rsidRDefault="00E214DA" w:rsidP="0034355D">
            <w:pPr>
              <w:pStyle w:val="Akapitzlist"/>
              <w:spacing w:after="0" w:line="240" w:lineRule="auto"/>
              <w:ind w:left="0"/>
            </w:pPr>
            <w:r>
              <w:rPr>
                <w:rFonts w:ascii="Arial" w:hAnsi="Arial" w:cs="Arial"/>
                <w:sz w:val="20"/>
              </w:rPr>
              <w:t>2.</w:t>
            </w:r>
            <w:r w:rsidR="00754D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rozumie</w:t>
            </w:r>
            <w:r w:rsidR="00754DE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czym są pomniki i rzeźby i że stanowią element tożsamości lokalnej;</w:t>
            </w:r>
          </w:p>
          <w:p w:rsidR="00E214DA" w:rsidRDefault="00E214DA" w:rsidP="0034355D">
            <w:pPr>
              <w:pStyle w:val="Akapitzlist"/>
              <w:widowControl w:val="0"/>
              <w:spacing w:after="0" w:line="240" w:lineRule="auto"/>
              <w:ind w:left="0"/>
            </w:pPr>
            <w:r>
              <w:rPr>
                <w:rFonts w:ascii="Arial" w:hAnsi="Arial" w:cs="Arial"/>
                <w:sz w:val="20"/>
              </w:rPr>
              <w:t>3.</w:t>
            </w:r>
            <w:r w:rsidR="00754D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potrafi dokończyć zdania rozpoczęte przez nauczyciela na bazie wiedzy zdobytej podczas lekcji.</w:t>
            </w:r>
          </w:p>
          <w:p w:rsidR="00E214DA" w:rsidRDefault="00E214DA" w:rsidP="0034355D">
            <w:pPr>
              <w:pStyle w:val="Akapitzlist"/>
              <w:widowControl w:val="0"/>
              <w:tabs>
                <w:tab w:val="left" w:pos="3120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ab/>
            </w:r>
          </w:p>
        </w:tc>
      </w:tr>
      <w:tr w:rsidR="00E214DA" w:rsidTr="005A5FDB">
        <w:trPr>
          <w:trHeight w:val="240"/>
        </w:trPr>
        <w:tc>
          <w:tcPr>
            <w:tcW w:w="106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20"/>
              </w:rPr>
              <w:t>Metody:</w:t>
            </w:r>
          </w:p>
          <w:p w:rsidR="00E214DA" w:rsidRDefault="00E214DA" w:rsidP="00E214DA">
            <w:pPr>
              <w:pStyle w:val="Standard"/>
              <w:widowControl w:val="0"/>
              <w:spacing w:line="240" w:lineRule="auto"/>
              <w:ind w:left="720"/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Metody pracy wg M. Kwiatowskiej: </w:t>
            </w:r>
            <w:r>
              <w:rPr>
                <w:rFonts w:ascii="Arial" w:eastAsia="Trebuchet MS" w:hAnsi="Arial" w:cs="Arial"/>
                <w:sz w:val="20"/>
              </w:rPr>
              <w:t>słowne (</w:t>
            </w:r>
            <w:r w:rsidRPr="00E214DA">
              <w:rPr>
                <w:rFonts w:ascii="Arial" w:eastAsia="Trebuchet MS" w:hAnsi="Arial" w:cs="Arial"/>
                <w:sz w:val="20"/>
              </w:rPr>
              <w:t>rozmowa,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E214DA">
              <w:rPr>
                <w:rFonts w:ascii="Arial" w:eastAsia="Trebuchet MS" w:hAnsi="Arial" w:cs="Arial"/>
                <w:sz w:val="20"/>
              </w:rPr>
              <w:t>instrukcja,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E214DA">
              <w:rPr>
                <w:rFonts w:ascii="Arial" w:eastAsia="Trebuchet MS" w:hAnsi="Arial" w:cs="Arial"/>
                <w:sz w:val="20"/>
              </w:rPr>
              <w:t>objaśnienia,</w:t>
            </w:r>
            <w:r>
              <w:rPr>
                <w:rFonts w:ascii="Arial" w:eastAsia="Trebuchet MS" w:hAnsi="Arial" w:cs="Arial"/>
                <w:sz w:val="20"/>
              </w:rPr>
              <w:t xml:space="preserve"> społecznego porozumiewania się); </w:t>
            </w:r>
            <w:r>
              <w:t xml:space="preserve"> </w:t>
            </w:r>
            <w:r>
              <w:rPr>
                <w:rFonts w:ascii="Arial" w:eastAsia="Trebuchet MS" w:hAnsi="Arial" w:cs="Arial"/>
                <w:sz w:val="20"/>
              </w:rPr>
              <w:t>czynne (</w:t>
            </w:r>
            <w:r w:rsidRPr="00E214DA">
              <w:rPr>
                <w:rFonts w:ascii="Arial" w:eastAsia="Trebuchet MS" w:hAnsi="Arial" w:cs="Arial"/>
                <w:sz w:val="20"/>
              </w:rPr>
              <w:t>samodzielnych doświadczeń,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E214DA">
              <w:rPr>
                <w:rFonts w:ascii="Arial" w:eastAsia="Trebuchet MS" w:hAnsi="Arial" w:cs="Arial"/>
                <w:sz w:val="20"/>
              </w:rPr>
              <w:t>kierowania własną działalnością,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E214DA">
              <w:rPr>
                <w:rFonts w:ascii="Arial" w:eastAsia="Trebuchet MS" w:hAnsi="Arial" w:cs="Arial"/>
                <w:sz w:val="20"/>
              </w:rPr>
              <w:t>zadań stawianych dziecku,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E214DA">
              <w:rPr>
                <w:rFonts w:ascii="Arial" w:eastAsia="Trebuchet MS" w:hAnsi="Arial" w:cs="Arial"/>
                <w:sz w:val="20"/>
              </w:rPr>
              <w:t>ćwiczeń,</w:t>
            </w:r>
            <w:r>
              <w:rPr>
                <w:rFonts w:ascii="Arial" w:eastAsia="Trebuchet MS" w:hAnsi="Arial" w:cs="Arial"/>
                <w:sz w:val="20"/>
              </w:rPr>
              <w:t xml:space="preserve"> scenki dramowe); percepcyjne (</w:t>
            </w:r>
            <w:r w:rsidRPr="00E214DA">
              <w:rPr>
                <w:rFonts w:ascii="Arial" w:eastAsia="Trebuchet MS" w:hAnsi="Arial" w:cs="Arial"/>
                <w:sz w:val="20"/>
              </w:rPr>
              <w:t>obserwacja,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E214DA">
              <w:rPr>
                <w:rFonts w:ascii="Arial" w:eastAsia="Trebuchet MS" w:hAnsi="Arial" w:cs="Arial"/>
                <w:sz w:val="20"/>
              </w:rPr>
              <w:t>pokaz,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E214DA">
              <w:rPr>
                <w:rFonts w:ascii="Arial" w:eastAsia="Trebuchet MS" w:hAnsi="Arial" w:cs="Arial"/>
                <w:sz w:val="20"/>
              </w:rPr>
              <w:t>demonstracja,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E214DA">
              <w:rPr>
                <w:rFonts w:ascii="Arial" w:eastAsia="Trebuchet MS" w:hAnsi="Arial" w:cs="Arial"/>
                <w:sz w:val="20"/>
              </w:rPr>
              <w:t>uprzystępniania sztuki,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E214DA">
              <w:rPr>
                <w:rFonts w:ascii="Arial" w:eastAsia="Trebuchet MS" w:hAnsi="Arial" w:cs="Arial"/>
                <w:sz w:val="20"/>
              </w:rPr>
              <w:t>przykładu</w:t>
            </w:r>
            <w:r>
              <w:rPr>
                <w:rFonts w:ascii="Arial" w:eastAsia="Trebuchet MS" w:hAnsi="Arial" w:cs="Arial"/>
                <w:sz w:val="20"/>
              </w:rPr>
              <w:t>)</w:t>
            </w:r>
            <w:r w:rsidRPr="00E214DA">
              <w:rPr>
                <w:rFonts w:ascii="Arial" w:eastAsia="Trebuchet MS" w:hAnsi="Arial" w:cs="Arial"/>
                <w:sz w:val="20"/>
              </w:rPr>
              <w:t>;</w:t>
            </w:r>
          </w:p>
          <w:p w:rsidR="00E214DA" w:rsidRPr="00E214DA" w:rsidRDefault="00E214DA" w:rsidP="0034355D">
            <w:pPr>
              <w:pStyle w:val="Standard"/>
              <w:widowControl w:val="0"/>
              <w:spacing w:line="240" w:lineRule="auto"/>
            </w:pPr>
            <w:r>
              <w:rPr>
                <w:rFonts w:ascii="Arial" w:eastAsia="Trebuchet MS" w:hAnsi="Arial" w:cs="Arial"/>
                <w:b/>
                <w:bCs/>
                <w:sz w:val="20"/>
              </w:rPr>
              <w:t>Inne:</w:t>
            </w:r>
            <w:r>
              <w:t xml:space="preserve"> </w:t>
            </w:r>
            <w:r>
              <w:rPr>
                <w:rFonts w:ascii="Arial" w:eastAsia="Trebuchet MS" w:hAnsi="Arial" w:cs="Arial"/>
                <w:sz w:val="20"/>
              </w:rPr>
              <w:t xml:space="preserve">Twórcze: </w:t>
            </w:r>
            <w:r w:rsidRPr="005A5FDB">
              <w:t>teatr obrazkowy - Kamishibai</w:t>
            </w:r>
            <w:r w:rsidRPr="005A5FDB">
              <w:rPr>
                <w:rFonts w:ascii="Arial" w:eastAsia="Trebuchet MS" w:hAnsi="Arial" w:cs="Arial"/>
                <w:sz w:val="20"/>
              </w:rPr>
              <w:t>;</w:t>
            </w:r>
            <w:r>
              <w:t xml:space="preserve"> </w:t>
            </w:r>
            <w:r>
              <w:rPr>
                <w:rFonts w:ascii="Arial" w:eastAsia="Trebuchet MS" w:hAnsi="Arial" w:cs="Arial"/>
                <w:sz w:val="20"/>
              </w:rPr>
              <w:t>Technika plastyczna:</w:t>
            </w:r>
            <w:r>
              <w:t xml:space="preserve"> </w:t>
            </w:r>
            <w:r>
              <w:rPr>
                <w:rFonts w:ascii="Arial" w:eastAsia="Trebuchet MS" w:hAnsi="Arial" w:cs="Arial"/>
                <w:sz w:val="20"/>
              </w:rPr>
              <w:t>kolaż;</w:t>
            </w:r>
          </w:p>
          <w:p w:rsidR="00E214DA" w:rsidRDefault="00E214DA" w:rsidP="0034355D">
            <w:pPr>
              <w:pStyle w:val="Standard"/>
              <w:widowControl w:val="0"/>
              <w:spacing w:line="240" w:lineRule="auto"/>
            </w:pPr>
            <w:r>
              <w:rPr>
                <w:rFonts w:ascii="Arial" w:eastAsia="Trebuchet MS" w:hAnsi="Arial" w:cs="Arial"/>
                <w:b/>
                <w:bCs/>
                <w:sz w:val="20"/>
              </w:rPr>
              <w:t>Formy pracy:</w:t>
            </w:r>
            <w:r>
              <w:rPr>
                <w:rFonts w:ascii="Arial" w:eastAsia="Trebuchet MS" w:hAnsi="Arial" w:cs="Arial"/>
                <w:bCs/>
                <w:sz w:val="20"/>
              </w:rPr>
              <w:br/>
              <w:t xml:space="preserve">      1. Praca indywidualna;</w:t>
            </w:r>
            <w:r>
              <w:rPr>
                <w:rFonts w:ascii="Arial" w:eastAsia="Trebuchet MS" w:hAnsi="Arial" w:cs="Arial"/>
                <w:bCs/>
                <w:sz w:val="20"/>
              </w:rPr>
              <w:br/>
              <w:t xml:space="preserve">      2. Praca zbiorowa:</w:t>
            </w:r>
            <w:r>
              <w:rPr>
                <w:rFonts w:ascii="Arial" w:eastAsia="Trebuchet MS" w:hAnsi="Arial" w:cs="Arial"/>
                <w:bCs/>
                <w:sz w:val="20"/>
              </w:rPr>
              <w:br/>
              <w:t xml:space="preserve">               a) praca w grupach</w:t>
            </w:r>
            <w:r>
              <w:rPr>
                <w:rFonts w:ascii="Arial" w:eastAsia="Trebuchet MS" w:hAnsi="Arial" w:cs="Arial"/>
                <w:bCs/>
                <w:sz w:val="20"/>
              </w:rPr>
              <w:br/>
              <w:t xml:space="preserve">               b) praca z całą klasą</w:t>
            </w:r>
          </w:p>
          <w:p w:rsidR="00E214DA" w:rsidRDefault="00E214DA" w:rsidP="0034355D">
            <w:pPr>
              <w:pStyle w:val="Akapitzlist"/>
              <w:spacing w:line="240" w:lineRule="auto"/>
              <w:rPr>
                <w:rFonts w:ascii="Arial" w:eastAsia="Trebuchet MS" w:hAnsi="Arial" w:cs="Arial"/>
                <w:b/>
                <w:bCs/>
                <w:sz w:val="20"/>
              </w:rPr>
            </w:pPr>
          </w:p>
          <w:p w:rsidR="00E214DA" w:rsidRDefault="00E214DA" w:rsidP="0034355D">
            <w:pPr>
              <w:pStyle w:val="Akapitzlist"/>
              <w:spacing w:line="240" w:lineRule="auto"/>
              <w:rPr>
                <w:rFonts w:ascii="Arial" w:eastAsia="Trebuchet MS" w:hAnsi="Arial" w:cs="Arial"/>
                <w:b/>
                <w:bCs/>
                <w:sz w:val="20"/>
              </w:rPr>
            </w:pPr>
            <w:r>
              <w:rPr>
                <w:rFonts w:ascii="Arial" w:eastAsia="Trebuchet MS" w:hAnsi="Arial" w:cs="Arial"/>
                <w:b/>
                <w:bCs/>
                <w:sz w:val="20"/>
              </w:rPr>
              <w:t xml:space="preserve">Pomoce: </w:t>
            </w:r>
          </w:p>
          <w:p w:rsidR="00E214DA" w:rsidRPr="00686B93" w:rsidRDefault="000F7842" w:rsidP="00031D8D">
            <w:pPr>
              <w:pStyle w:val="Akapitzlist"/>
              <w:spacing w:line="240" w:lineRule="auto"/>
              <w:ind w:left="0"/>
              <w:rPr>
                <w:rFonts w:ascii="Arial" w:eastAsia="Trebuchet MS" w:hAnsi="Arial" w:cs="Arial"/>
                <w:bCs/>
                <w:sz w:val="20"/>
              </w:rPr>
            </w:pPr>
            <w:r>
              <w:rPr>
                <w:rFonts w:ascii="Arial" w:eastAsia="Trebuchet MS" w:hAnsi="Arial" w:cs="Arial"/>
                <w:bCs/>
                <w:sz w:val="20"/>
              </w:rPr>
              <w:t>Na potrzeby scenariusza nauczyciel/ka opracowuje następujące pomoce: n</w:t>
            </w:r>
            <w:r w:rsidR="00E214DA" w:rsidRPr="00686B93">
              <w:rPr>
                <w:rFonts w:ascii="Arial" w:eastAsia="Trebuchet MS" w:hAnsi="Arial" w:cs="Arial"/>
                <w:bCs/>
                <w:sz w:val="20"/>
              </w:rPr>
              <w:t>agranie muzyczne oficjalnego hejnału Łodzi, dowolne nagranie muzyki tanecz</w:t>
            </w:r>
            <w:r w:rsidR="00E214DA">
              <w:rPr>
                <w:rFonts w:ascii="Arial" w:eastAsia="Trebuchet MS" w:hAnsi="Arial" w:cs="Arial"/>
                <w:bCs/>
                <w:sz w:val="20"/>
              </w:rPr>
              <w:t>nej; kartki z rozrysowaną liczbą</w:t>
            </w:r>
            <w:r w:rsidR="00E214DA" w:rsidRPr="00686B93">
              <w:rPr>
                <w:rFonts w:ascii="Arial" w:eastAsia="Trebuchet MS" w:hAnsi="Arial" w:cs="Arial"/>
                <w:bCs/>
                <w:sz w:val="20"/>
              </w:rPr>
              <w:t xml:space="preserve"> oczek lub zapisem cyfr od 1 do 8</w:t>
            </w:r>
            <w:r w:rsidR="00031D8D">
              <w:rPr>
                <w:rFonts w:ascii="Arial" w:eastAsia="Trebuchet MS" w:hAnsi="Arial" w:cs="Arial"/>
                <w:bCs/>
                <w:sz w:val="20"/>
              </w:rPr>
              <w:t>,</w:t>
            </w:r>
            <w:r w:rsidR="00E214DA">
              <w:rPr>
                <w:rFonts w:ascii="Arial" w:eastAsia="Trebuchet MS" w:hAnsi="Arial" w:cs="Arial"/>
                <w:bCs/>
                <w:sz w:val="20"/>
              </w:rPr>
              <w:t xml:space="preserve"> </w:t>
            </w:r>
            <w:r w:rsidR="00E214DA" w:rsidRPr="00686B93">
              <w:rPr>
                <w:rFonts w:ascii="Arial" w:eastAsia="Trebuchet MS" w:hAnsi="Arial" w:cs="Arial"/>
                <w:bCs/>
                <w:sz w:val="20"/>
              </w:rPr>
              <w:t>stare gazet</w:t>
            </w:r>
            <w:r w:rsidR="00E214DA">
              <w:rPr>
                <w:rFonts w:ascii="Arial" w:eastAsia="Trebuchet MS" w:hAnsi="Arial" w:cs="Arial"/>
                <w:bCs/>
                <w:sz w:val="20"/>
              </w:rPr>
              <w:t>y</w:t>
            </w:r>
            <w:r w:rsidR="00E214DA" w:rsidRPr="00686B93">
              <w:rPr>
                <w:rFonts w:ascii="Arial" w:eastAsia="Trebuchet MS" w:hAnsi="Arial" w:cs="Arial"/>
                <w:bCs/>
                <w:sz w:val="20"/>
              </w:rPr>
              <w:t xml:space="preserve"> – najlepiej gazetki reklamowe materiałów budowlanych, tkaniny, kredki, kleje, kartony formatu A3, karton lub papier </w:t>
            </w:r>
            <w:r w:rsidR="00E214DA" w:rsidRPr="00686B93">
              <w:rPr>
                <w:rFonts w:ascii="Arial" w:eastAsia="Trebuchet MS" w:hAnsi="Arial" w:cs="Arial"/>
                <w:bCs/>
                <w:sz w:val="20"/>
              </w:rPr>
              <w:lastRenderedPageBreak/>
              <w:t xml:space="preserve">pakowy, mazaki, pocięte zdjęcia </w:t>
            </w:r>
            <w:r w:rsidR="00E214DA">
              <w:rPr>
                <w:rFonts w:ascii="Arial" w:eastAsia="Trebuchet MS" w:hAnsi="Arial" w:cs="Arial"/>
                <w:bCs/>
                <w:sz w:val="20"/>
              </w:rPr>
              <w:t>wyznaczonych pomników łódzkich</w:t>
            </w:r>
            <w:r w:rsidR="009F437E">
              <w:rPr>
                <w:rFonts w:ascii="Arial" w:eastAsia="Trebuchet MS" w:hAnsi="Arial" w:cs="Arial"/>
                <w:bCs/>
                <w:sz w:val="20"/>
              </w:rPr>
              <w:t>, pomoc naukowa: Historia Łodzi dla Dzieci.</w:t>
            </w:r>
          </w:p>
        </w:tc>
      </w:tr>
      <w:tr w:rsidR="00E214DA" w:rsidTr="005A5FDB">
        <w:trPr>
          <w:trHeight w:val="700"/>
        </w:trPr>
        <w:tc>
          <w:tcPr>
            <w:tcW w:w="106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lastRenderedPageBreak/>
              <w:t xml:space="preserve">Obligatoryjnym wydarzeniem podczas omawiania tego tematu jest zorganizowanie wycieczki po ulicy Piotrkowskiej. Wówczas </w:t>
            </w:r>
            <w:r>
              <w:rPr>
                <w:rFonts w:ascii="Arial" w:eastAsia="Trebuchet MS" w:hAnsi="Arial" w:cs="Arial"/>
                <w:sz w:val="20"/>
              </w:rPr>
              <w:t xml:space="preserve"> osoba prowadząca wycieczkę zaprasza uczniów na spacer po ulicy Piotrkowskiej  zgodnie z podaną kolejnością: </w:t>
            </w:r>
            <w:r>
              <w:rPr>
                <w:rFonts w:ascii="Arial" w:eastAsia="Trebuchet MS" w:hAnsi="Arial" w:cs="Arial"/>
                <w:bCs/>
                <w:sz w:val="20"/>
              </w:rPr>
              <w:t xml:space="preserve"> </w:t>
            </w:r>
          </w:p>
          <w:p w:rsidR="00E214DA" w:rsidRDefault="00754DE3" w:rsidP="0034355D">
            <w:pPr>
              <w:pStyle w:val="Standard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Plac Wolności z p</w:t>
            </w:r>
            <w:r w:rsidR="00E214DA">
              <w:rPr>
                <w:rFonts w:ascii="Arial" w:eastAsia="Trebuchet MS" w:hAnsi="Arial" w:cs="Arial"/>
                <w:bCs/>
                <w:color w:val="00000A"/>
                <w:sz w:val="20"/>
              </w:rPr>
              <w:t>omnikiem Kościuszki</w:t>
            </w:r>
            <w:bookmarkStart w:id="1" w:name="_GoBack"/>
            <w:bookmarkEnd w:id="1"/>
          </w:p>
          <w:p w:rsidR="00E214DA" w:rsidRDefault="00754DE3" w:rsidP="0034355D">
            <w:pPr>
              <w:pStyle w:val="Standard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Piotrkowska 30/32 –p</w:t>
            </w:r>
            <w:r w:rsidR="00E214DA">
              <w:rPr>
                <w:rFonts w:ascii="Arial" w:eastAsia="Trebuchet MS" w:hAnsi="Arial" w:cs="Arial"/>
                <w:bCs/>
                <w:color w:val="00000A"/>
                <w:sz w:val="20"/>
              </w:rPr>
              <w:t>omnik „Twórcy Łodzi Przemysłowej”</w:t>
            </w:r>
          </w:p>
          <w:p w:rsidR="00E214DA" w:rsidRDefault="00754DE3" w:rsidP="0034355D">
            <w:pPr>
              <w:pStyle w:val="Standard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Piotrkowska 37 – p</w:t>
            </w:r>
            <w:r w:rsidR="00E214DA">
              <w:rPr>
                <w:rFonts w:ascii="Arial" w:eastAsia="Trebuchet MS" w:hAnsi="Arial" w:cs="Arial"/>
                <w:bCs/>
                <w:color w:val="00000A"/>
                <w:sz w:val="20"/>
              </w:rPr>
              <w:t>omnik „Lampiarz”</w:t>
            </w:r>
          </w:p>
          <w:p w:rsidR="00E214DA" w:rsidRDefault="00754DE3" w:rsidP="0034355D">
            <w:pPr>
              <w:pStyle w:val="Standard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Piotrkowska 78 – p</w:t>
            </w:r>
            <w:r w:rsidR="00E214DA">
              <w:rPr>
                <w:rFonts w:ascii="Arial" w:eastAsia="Trebuchet MS" w:hAnsi="Arial" w:cs="Arial"/>
                <w:bCs/>
                <w:color w:val="00000A"/>
                <w:sz w:val="20"/>
              </w:rPr>
              <w:t>omnik „Fortepian Rubinsteina”</w:t>
            </w:r>
          </w:p>
          <w:p w:rsidR="00E214DA" w:rsidRDefault="00E214DA" w:rsidP="0034355D">
            <w:pPr>
              <w:pStyle w:val="Standard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Piotrkowska 77 – </w:t>
            </w:r>
            <w:r w:rsidR="00754DE3">
              <w:rPr>
                <w:rFonts w:ascii="Arial" w:eastAsia="Trebuchet MS" w:hAnsi="Arial" w:cs="Arial"/>
                <w:bCs/>
                <w:color w:val="00000A"/>
                <w:sz w:val="20"/>
              </w:rPr>
              <w:t>p</w:t>
            </w: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ałac Maksymiliana </w:t>
            </w:r>
            <w:proofErr w:type="spellStart"/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Goldfedera</w:t>
            </w:r>
            <w:proofErr w:type="spellEnd"/>
          </w:p>
          <w:p w:rsidR="00E214DA" w:rsidRDefault="00754DE3" w:rsidP="0034355D">
            <w:pPr>
              <w:pStyle w:val="Standard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Piotrkowska 104 – p</w:t>
            </w:r>
            <w:r w:rsidR="00E214DA"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omnik „Ławeczka Tuwima” i Pałac Juliusza </w:t>
            </w:r>
            <w:proofErr w:type="spellStart"/>
            <w:r w:rsidR="00E214DA">
              <w:rPr>
                <w:rFonts w:ascii="Arial" w:eastAsia="Trebuchet MS" w:hAnsi="Arial" w:cs="Arial"/>
                <w:bCs/>
                <w:color w:val="00000A"/>
                <w:sz w:val="20"/>
              </w:rPr>
              <w:t>Heinzla</w:t>
            </w:r>
            <w:proofErr w:type="spellEnd"/>
          </w:p>
          <w:p w:rsidR="00E214DA" w:rsidRDefault="00754DE3" w:rsidP="0034355D">
            <w:pPr>
              <w:pStyle w:val="Standard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Piotrkowska137 – najpierw p</w:t>
            </w:r>
            <w:r w:rsidR="00E214DA"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omnik „Kufer Reymonta”, potem </w:t>
            </w: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pałac Juliusza </w:t>
            </w:r>
            <w:proofErr w:type="spellStart"/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Kindermanna</w:t>
            </w:r>
            <w:proofErr w:type="spellEnd"/>
          </w:p>
          <w:p w:rsidR="00E214DA" w:rsidRDefault="00754DE3" w:rsidP="0034355D">
            <w:pPr>
              <w:pStyle w:val="Standard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Piotrkowska151 – p</w:t>
            </w:r>
            <w:r w:rsidR="00E214DA"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ałac Gustawa Adolfa </w:t>
            </w:r>
            <w:proofErr w:type="spellStart"/>
            <w:r w:rsidR="00E214DA">
              <w:rPr>
                <w:rFonts w:ascii="Arial" w:eastAsia="Trebuchet MS" w:hAnsi="Arial" w:cs="Arial"/>
                <w:bCs/>
                <w:color w:val="00000A"/>
                <w:sz w:val="20"/>
              </w:rPr>
              <w:t>Kindermanna</w:t>
            </w:r>
            <w:proofErr w:type="spellEnd"/>
          </w:p>
          <w:p w:rsidR="00E214DA" w:rsidRDefault="00754DE3" w:rsidP="0034355D">
            <w:pPr>
              <w:pStyle w:val="Standard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Piotrkowska152 – p</w:t>
            </w:r>
            <w:r w:rsidR="00E214DA">
              <w:rPr>
                <w:rFonts w:ascii="Arial" w:eastAsia="Trebuchet MS" w:hAnsi="Arial" w:cs="Arial"/>
                <w:bCs/>
                <w:color w:val="00000A"/>
                <w:sz w:val="20"/>
              </w:rPr>
              <w:t>omnik „Fotel Jaracza”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 xml:space="preserve">UWAGA: będąc na ulicy Piotrkowskiej warto zatrzymać się przy </w:t>
            </w:r>
            <w:r w:rsidR="00754DE3">
              <w:rPr>
                <w:rFonts w:ascii="Arial" w:hAnsi="Arial" w:cs="Arial"/>
                <w:sz w:val="20"/>
              </w:rPr>
              <w:t>Urzędzie Miasta Łodzi ponieważ</w:t>
            </w:r>
            <w:r>
              <w:rPr>
                <w:rFonts w:ascii="Arial" w:hAnsi="Arial" w:cs="Arial"/>
                <w:sz w:val="20"/>
              </w:rPr>
              <w:t xml:space="preserve"> w samo południe hejnalista wykonuje</w:t>
            </w:r>
            <w:r w:rsidR="00754DE3">
              <w:rPr>
                <w:rFonts w:ascii="Arial" w:hAnsi="Arial" w:cs="Arial"/>
                <w:sz w:val="20"/>
              </w:rPr>
              <w:t xml:space="preserve"> z okna Małej Sali Obrad oficjalny hejnał miasta Łódź, czyli „Prząśniczkę”.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Podczas wycieczk</w:t>
            </w:r>
            <w:r w:rsidR="00754DE3">
              <w:rPr>
                <w:rFonts w:ascii="Arial" w:hAnsi="Arial" w:cs="Arial"/>
                <w:sz w:val="20"/>
              </w:rPr>
              <w:t>i warto również zwrócić uwagę na: ośmioboczny kształt p</w:t>
            </w:r>
            <w:r>
              <w:rPr>
                <w:rFonts w:ascii="Arial" w:hAnsi="Arial" w:cs="Arial"/>
                <w:sz w:val="20"/>
              </w:rPr>
              <w:t>lacu Wolności oraz podać</w:t>
            </w:r>
            <w:r w:rsidR="00754DE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kto był projektantem</w:t>
            </w:r>
            <w:r w:rsidR="00754DE3">
              <w:rPr>
                <w:rFonts w:ascii="Arial" w:hAnsi="Arial" w:cs="Arial"/>
                <w:sz w:val="20"/>
              </w:rPr>
              <w:t xml:space="preserve"> -</w:t>
            </w:r>
            <w:r>
              <w:rPr>
                <w:rFonts w:ascii="Arial" w:hAnsi="Arial" w:cs="Arial"/>
                <w:sz w:val="20"/>
              </w:rPr>
              <w:t xml:space="preserve"> inż. Filip Viebieg, wykazać charakterystyczne rzeźby umieszczone na fasadzie Urzędu Miasta, wejść na jego dziedziniec itp.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W starszych klasach osoba prowadząca może zaproponować</w:t>
            </w:r>
            <w:r w:rsidR="00754DE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aby dzieci podczas spaceru wykonywały zdjęcia ulicy Piotrkowskiej .  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WAŻNE!!! Przed wyjściem należy uwrażliwić dzieci na tematy związane z ochroną wizerunku innych osób. Zdjęcia te mogą zostać umieszczone na stronie internetowej szkoły, po wcześniejszej ich analizie.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</w:pPr>
            <w:r>
              <w:rPr>
                <w:rFonts w:ascii="Arial" w:hAnsi="Arial" w:cs="Arial"/>
                <w:sz w:val="20"/>
              </w:rPr>
              <w:t>Dodatkowe propozycje:</w:t>
            </w:r>
          </w:p>
          <w:p w:rsidR="00E214DA" w:rsidRDefault="00E214DA" w:rsidP="00E214DA">
            <w:pPr>
              <w:pStyle w:val="Akapitzlist"/>
              <w:numPr>
                <w:ilvl w:val="0"/>
                <w:numId w:val="25"/>
              </w:numPr>
              <w:autoSpaceDN w:val="0"/>
              <w:contextualSpacing w:val="0"/>
              <w:textAlignment w:val="baseline"/>
            </w:pPr>
            <w:r>
              <w:rPr>
                <w:rFonts w:ascii="Arial" w:hAnsi="Arial" w:cs="Arial"/>
                <w:sz w:val="20"/>
              </w:rPr>
              <w:t xml:space="preserve">Zorganizować warsztaty z planowania przestrzennego organizowanego przez Fundację Fenomen </w:t>
            </w:r>
            <w:hyperlink r:id="rId8" w:history="1">
              <w:r>
                <w:rPr>
                  <w:rFonts w:ascii="Arial" w:hAnsi="Arial" w:cs="Arial"/>
                  <w:sz w:val="20"/>
                </w:rPr>
                <w:t>http://www.fundacjafenomen.pl/kontakt</w:t>
              </w:r>
            </w:hyperlink>
          </w:p>
          <w:p w:rsidR="00E214DA" w:rsidRDefault="00E214DA" w:rsidP="00E214DA">
            <w:pPr>
              <w:pStyle w:val="Akapitzlist"/>
              <w:numPr>
                <w:ilvl w:val="0"/>
                <w:numId w:val="15"/>
              </w:numPr>
              <w:autoSpaceDN w:val="0"/>
              <w:contextualSpacing w:val="0"/>
              <w:textAlignment w:val="baseline"/>
            </w:pPr>
            <w:r>
              <w:rPr>
                <w:rFonts w:ascii="Arial" w:hAnsi="Arial" w:cs="Arial"/>
                <w:sz w:val="20"/>
              </w:rPr>
              <w:t>Zorganizować wycieczkę rowerową na ulicę Piotrkowską, pomocnie w ich zorganizowaniu mogą być członkinie/członkowie Fundacji Fenomen</w:t>
            </w:r>
            <w:r>
              <w:t>.</w:t>
            </w:r>
          </w:p>
        </w:tc>
      </w:tr>
      <w:tr w:rsidR="00E214DA" w:rsidTr="005A5FDB">
        <w:trPr>
          <w:trHeight w:val="620"/>
        </w:trPr>
        <w:tc>
          <w:tcPr>
            <w:tcW w:w="106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b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Arial" w:eastAsia="Trebuchet MS" w:hAnsi="Arial" w:cs="Arial"/>
                <w:b/>
                <w:sz w:val="20"/>
              </w:rPr>
              <w:t>Opis metodologii i działań</w:t>
            </w:r>
          </w:p>
        </w:tc>
      </w:tr>
      <w:tr w:rsidR="00E214DA" w:rsidTr="005A5FDB">
        <w:trPr>
          <w:gridAfter w:val="1"/>
          <w:wAfter w:w="19" w:type="dxa"/>
          <w:trHeight w:val="1240"/>
        </w:trPr>
        <w:tc>
          <w:tcPr>
            <w:tcW w:w="1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b/>
                <w:sz w:val="20"/>
              </w:rPr>
              <w:lastRenderedPageBreak/>
              <w:t>Czas</w:t>
            </w:r>
          </w:p>
        </w:tc>
        <w:tc>
          <w:tcPr>
            <w:tcW w:w="3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b/>
                <w:sz w:val="20"/>
              </w:rPr>
              <w:t>Działanie osoby prowadzącej - opis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b/>
                <w:sz w:val="20"/>
              </w:rPr>
              <w:t>Działanie dzieci</w:t>
            </w:r>
            <w:r w:rsidR="00754DE3">
              <w:rPr>
                <w:rFonts w:ascii="Arial" w:eastAsia="Trebuchet MS" w:hAnsi="Arial" w:cs="Arial"/>
                <w:b/>
                <w:sz w:val="20"/>
              </w:rPr>
              <w:t xml:space="preserve"> </w:t>
            </w:r>
            <w:r>
              <w:rPr>
                <w:rFonts w:ascii="Arial" w:eastAsia="Trebuchet MS" w:hAnsi="Arial" w:cs="Arial"/>
                <w:b/>
                <w:sz w:val="20"/>
              </w:rPr>
              <w:t>- opis</w:t>
            </w:r>
          </w:p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b/>
                <w:sz w:val="20"/>
              </w:rPr>
              <w:t>Jakie metody / formy zostaną zastosowane?</w:t>
            </w:r>
          </w:p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b/>
                <w:sz w:val="20"/>
              </w:rPr>
              <w:t>Jaki jest cel edukacyjny? Czego odbiorcy się nauczą?</w:t>
            </w:r>
          </w:p>
        </w:tc>
      </w:tr>
      <w:tr w:rsidR="00E214DA" w:rsidTr="005A5FDB">
        <w:trPr>
          <w:gridAfter w:val="1"/>
          <w:wAfter w:w="19" w:type="dxa"/>
          <w:trHeight w:val="1300"/>
        </w:trPr>
        <w:tc>
          <w:tcPr>
            <w:tcW w:w="1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3170AB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b/>
                <w:sz w:val="20"/>
              </w:rPr>
              <w:t xml:space="preserve">25 </w:t>
            </w:r>
            <w:r w:rsidR="00E214DA">
              <w:rPr>
                <w:rFonts w:ascii="Arial" w:eastAsia="Trebuchet MS" w:hAnsi="Arial" w:cs="Arial"/>
                <w:b/>
                <w:sz w:val="20"/>
              </w:rPr>
              <w:t>min</w:t>
            </w:r>
          </w:p>
        </w:tc>
        <w:tc>
          <w:tcPr>
            <w:tcW w:w="3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sz w:val="20"/>
              </w:rPr>
              <w:t>„Legenda o Pannie Piotrkowskiej”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5A5FDB" w:rsidRDefault="00E214DA" w:rsidP="005A5FDB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Nauczycielka/nauczyciel pros</w:t>
            </w:r>
            <w:r w:rsidR="005A5FDB">
              <w:rPr>
                <w:rFonts w:ascii="Arial" w:eastAsia="Trebuchet MS" w:hAnsi="Arial" w:cs="Arial"/>
                <w:sz w:val="20"/>
              </w:rPr>
              <w:t>zą uczniów o wysłuchanie Legendy</w:t>
            </w:r>
            <w:r>
              <w:rPr>
                <w:rFonts w:ascii="Arial" w:eastAsia="Trebuchet MS" w:hAnsi="Arial" w:cs="Arial"/>
                <w:sz w:val="20"/>
              </w:rPr>
              <w:t xml:space="preserve"> o Pannie Piotrkowskiej przedstawionej w </w:t>
            </w:r>
            <w:r w:rsidR="005A5FDB">
              <w:rPr>
                <w:rFonts w:ascii="Arial" w:eastAsia="Trebuchet MS" w:hAnsi="Arial" w:cs="Arial"/>
                <w:sz w:val="20"/>
              </w:rPr>
              <w:t>dowolnej formie. Ze względu na różne style uczenia się historia może być przedstawiana za pomocą np. pracy z ilustracją, pracy kukiełkami, pacynkami  itp. Decyzja o wyborze sposobu prezentacji historii należy do nauczyciela/</w:t>
            </w:r>
            <w:proofErr w:type="spellStart"/>
            <w:r w:rsidR="005A5FDB">
              <w:rPr>
                <w:rFonts w:ascii="Arial" w:eastAsia="Trebuchet MS" w:hAnsi="Arial" w:cs="Arial"/>
                <w:sz w:val="20"/>
              </w:rPr>
              <w:t>lki</w:t>
            </w:r>
            <w:proofErr w:type="spellEnd"/>
            <w:r w:rsidR="005A5FDB">
              <w:rPr>
                <w:rFonts w:ascii="Arial" w:eastAsia="Trebuchet MS" w:hAnsi="Arial" w:cs="Arial"/>
                <w:sz w:val="20"/>
              </w:rPr>
              <w:t>.</w:t>
            </w:r>
          </w:p>
          <w:p w:rsidR="005A5FDB" w:rsidRDefault="005A5FDB" w:rsidP="005A5FDB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3170AB" w:rsidRDefault="00E214DA" w:rsidP="005A5FDB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 xml:space="preserve">Po </w:t>
            </w:r>
            <w:r w:rsidR="005A5FDB">
              <w:rPr>
                <w:rFonts w:ascii="Arial" w:eastAsia="Trebuchet MS" w:hAnsi="Arial" w:cs="Arial"/>
                <w:sz w:val="20"/>
              </w:rPr>
              <w:t xml:space="preserve">przedstawieniu </w:t>
            </w:r>
            <w:r>
              <w:rPr>
                <w:rFonts w:ascii="Arial" w:eastAsia="Trebuchet MS" w:hAnsi="Arial" w:cs="Arial"/>
                <w:sz w:val="20"/>
              </w:rPr>
              <w:t>opowieści osoba prowadząca zajęcia prosi dzieci, aby wykonały ilustrację do fragmentu  wysłuchanego opowiadania.</w:t>
            </w:r>
            <w:r w:rsidR="003170AB">
              <w:rPr>
                <w:rFonts w:ascii="Arial" w:eastAsia="Trebuchet MS" w:hAnsi="Arial" w:cs="Arial"/>
                <w:sz w:val="20"/>
              </w:rPr>
              <w:t xml:space="preserve"> Należy zwrócić uwagę, by zostały zilustrowane wszystkie fragmenty legendy. </w:t>
            </w:r>
          </w:p>
          <w:p w:rsidR="003170AB" w:rsidRDefault="003170AB" w:rsidP="005A5FDB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E214DA" w:rsidRDefault="003170AB" w:rsidP="005A5FDB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Na zakończenie zadania uczestnicy kompletują  ze swoich prac całą historię i przedstawiają ją w formie teatrzyku Kamishibai.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Uczniowie: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-  wysłuchują  opowiadania czytanego</w:t>
            </w:r>
            <w:r w:rsidR="003170AB">
              <w:rPr>
                <w:rFonts w:ascii="Arial" w:hAnsi="Arial" w:cs="Arial"/>
                <w:sz w:val="20"/>
              </w:rPr>
              <w:t xml:space="preserve"> bądź przedstawianego</w:t>
            </w:r>
            <w:r>
              <w:rPr>
                <w:rFonts w:ascii="Arial" w:hAnsi="Arial" w:cs="Arial"/>
                <w:sz w:val="20"/>
              </w:rPr>
              <w:t xml:space="preserve"> przez nauczycielkę/nauczyciela;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wykonują ilustrację do </w:t>
            </w:r>
            <w:r>
              <w:rPr>
                <w:rFonts w:ascii="Arial" w:eastAsia="Trebuchet MS" w:hAnsi="Arial" w:cs="Arial"/>
                <w:sz w:val="20"/>
              </w:rPr>
              <w:t>fragmentu wysłuchanego opowiadania.</w:t>
            </w:r>
          </w:p>
          <w:p w:rsidR="003170AB" w:rsidRDefault="003170AB" w:rsidP="0034355D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- wspólnie tworzą teatrzyk Kamishibai i przedstawiają legendę ponownie</w:t>
            </w:r>
            <w:r w:rsidR="009F437E">
              <w:rPr>
                <w:rFonts w:ascii="Arial" w:eastAsia="Trebuchet MS" w:hAnsi="Arial" w:cs="Arial"/>
                <w:sz w:val="20"/>
              </w:rPr>
              <w:t>.</w:t>
            </w:r>
          </w:p>
          <w:p w:rsidR="009F437E" w:rsidRDefault="009F437E" w:rsidP="0034355D">
            <w:pPr>
              <w:pStyle w:val="Standard"/>
              <w:widowControl w:val="0"/>
              <w:spacing w:after="0" w:line="240" w:lineRule="auto"/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BA4890">
            <w:pPr>
              <w:spacing w:line="240" w:lineRule="auto"/>
            </w:pPr>
            <w:r w:rsidRPr="00147C45">
              <w:rPr>
                <w:u w:val="single"/>
              </w:rPr>
              <w:t>Metody:</w:t>
            </w:r>
            <w:r>
              <w:t xml:space="preserve"> </w:t>
            </w:r>
            <w:r>
              <w:rPr>
                <w:rFonts w:ascii="Arial" w:eastAsia="Trebuchet MS" w:hAnsi="Arial" w:cs="Arial"/>
                <w:sz w:val="20"/>
              </w:rPr>
              <w:t>objaśnienia</w:t>
            </w:r>
          </w:p>
          <w:p w:rsidR="00E214DA" w:rsidRDefault="00E214DA" w:rsidP="00BA4890">
            <w:pPr>
              <w:spacing w:line="240" w:lineRule="auto"/>
            </w:pPr>
            <w:r>
              <w:rPr>
                <w:rFonts w:ascii="Arial" w:eastAsia="Trebuchet MS" w:hAnsi="Arial" w:cs="Arial"/>
                <w:sz w:val="20"/>
              </w:rPr>
              <w:t>kierowania własną działalnością</w:t>
            </w:r>
          </w:p>
          <w:p w:rsidR="00E214DA" w:rsidRDefault="00E214DA" w:rsidP="00BA4890">
            <w:pPr>
              <w:spacing w:line="240" w:lineRule="auto"/>
            </w:pPr>
            <w:r>
              <w:rPr>
                <w:rFonts w:ascii="Arial" w:eastAsia="Trebuchet MS" w:hAnsi="Arial" w:cs="Arial"/>
                <w:sz w:val="20"/>
              </w:rPr>
              <w:t>samodzielnych doświadczeń</w:t>
            </w:r>
          </w:p>
          <w:p w:rsidR="00E214DA" w:rsidRDefault="00E214DA" w:rsidP="00BA4890">
            <w:pPr>
              <w:spacing w:line="240" w:lineRule="auto"/>
            </w:pPr>
            <w:r>
              <w:t>teatr obrazkowy – Kamishibai;</w:t>
            </w:r>
          </w:p>
          <w:p w:rsidR="00E214DA" w:rsidRDefault="00E214DA" w:rsidP="0034355D">
            <w:r w:rsidRPr="00147C45">
              <w:rPr>
                <w:u w:val="single"/>
              </w:rPr>
              <w:t>Formy:</w:t>
            </w:r>
            <w:r>
              <w:t xml:space="preserve"> </w:t>
            </w:r>
          </w:p>
          <w:p w:rsidR="00E214DA" w:rsidRPr="00BB7213" w:rsidRDefault="00E214DA" w:rsidP="00BA4890">
            <w:pPr>
              <w:spacing w:line="240" w:lineRule="auto"/>
            </w:pPr>
            <w:r w:rsidRPr="00BB7213">
              <w:t>praca z całą klasą</w:t>
            </w:r>
          </w:p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Cele ogólne: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jc w:val="center"/>
            </w:pPr>
            <w:r w:rsidRPr="00BB7213">
              <w:rPr>
                <w:rFonts w:ascii="Arial" w:hAnsi="Arial" w:cs="Arial"/>
                <w:sz w:val="20"/>
              </w:rPr>
              <w:t>Budowanie tożsamości lokalnej i pozytywnych związków z Łodzią wśród łódzkich dzieci;</w:t>
            </w:r>
          </w:p>
        </w:tc>
      </w:tr>
      <w:tr w:rsidR="00E214DA" w:rsidTr="005A5FDB">
        <w:trPr>
          <w:gridAfter w:val="1"/>
          <w:wAfter w:w="19" w:type="dxa"/>
          <w:trHeight w:val="1400"/>
        </w:trPr>
        <w:tc>
          <w:tcPr>
            <w:tcW w:w="1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b/>
                <w:sz w:val="20"/>
              </w:rPr>
              <w:t xml:space="preserve"> 20 min.</w:t>
            </w:r>
          </w:p>
        </w:tc>
        <w:tc>
          <w:tcPr>
            <w:tcW w:w="3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</w:pPr>
            <w:r>
              <w:rPr>
                <w:rFonts w:ascii="Arial" w:eastAsia="Trebuchet MS" w:hAnsi="Arial" w:cs="Arial"/>
                <w:sz w:val="20"/>
              </w:rPr>
              <w:t>„Spacer z historią”</w:t>
            </w:r>
          </w:p>
          <w:p w:rsidR="00E214DA" w:rsidRDefault="00E214DA" w:rsidP="0034355D">
            <w:pPr>
              <w:pStyle w:val="Standard"/>
            </w:pPr>
            <w:r>
              <w:rPr>
                <w:rFonts w:ascii="Arial" w:eastAsia="Trebuchet MS" w:hAnsi="Arial" w:cs="Arial"/>
                <w:sz w:val="20"/>
              </w:rPr>
              <w:t>N</w:t>
            </w:r>
            <w:r>
              <w:rPr>
                <w:rFonts w:ascii="Arial" w:eastAsia="Trebuchet MS" w:hAnsi="Arial" w:cs="Arial"/>
                <w:sz w:val="20"/>
                <w:shd w:val="clear" w:color="auto" w:fill="FFFFFF"/>
              </w:rPr>
              <w:t xml:space="preserve">auczyciel rysuje na tablicy (kredą), prosty schemat ulicy Piotrkowskiej i wzdłuż jej przebiegu zapisuje cyfry od 1 </w:t>
            </w:r>
            <w:r>
              <w:rPr>
                <w:rFonts w:ascii="Arial" w:eastAsia="Trebuchet MS" w:hAnsi="Arial" w:cs="Arial"/>
                <w:sz w:val="20"/>
                <w:shd w:val="clear" w:color="auto" w:fill="FFFFFF"/>
              </w:rPr>
              <w:lastRenderedPageBreak/>
              <w:t>do 9, począwszy od Placu Wolności.</w:t>
            </w:r>
          </w:p>
          <w:p w:rsidR="00E214DA" w:rsidRDefault="00E214DA" w:rsidP="0034355D">
            <w:pPr>
              <w:pStyle w:val="Standard"/>
            </w:pPr>
            <w:r>
              <w:rPr>
                <w:rFonts w:ascii="Arial" w:eastAsia="Trebuchet MS" w:hAnsi="Arial" w:cs="Arial"/>
                <w:sz w:val="20"/>
                <w:shd w:val="clear" w:color="auto" w:fill="FFFFFF"/>
              </w:rPr>
              <w:t>Następnie dzieli uczniów na 9 zespołów. Każda z grup otrzymuje zestaw ilustracji prezentujących pomniki: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>
              <w:rPr>
                <w:rFonts w:ascii="Arial" w:eastAsia="Trebuchet MS" w:hAnsi="Arial" w:cs="Arial"/>
                <w:bCs/>
                <w:sz w:val="20"/>
              </w:rPr>
              <w:t xml:space="preserve"> 1.</w:t>
            </w:r>
            <w:r w:rsidR="00754DE3">
              <w:rPr>
                <w:rFonts w:ascii="Arial" w:eastAsia="Trebuchet MS" w:hAnsi="Arial" w:cs="Arial"/>
                <w:bCs/>
                <w:sz w:val="20"/>
              </w:rPr>
              <w:t xml:space="preserve"> </w:t>
            </w: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Plac Wolności z Pomnikiem Kościuszki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2.</w:t>
            </w:r>
            <w:r w:rsidR="00754DE3"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 </w:t>
            </w: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Piotrkowska 30/32 – Pomnik „Twórcy Łodzi Przemysłowej”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3.</w:t>
            </w:r>
            <w:r w:rsidR="00754DE3"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 </w:t>
            </w: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Piotrkowska 37 – Pomnik „Lampiarz”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bCs/>
                <w:color w:val="00000A"/>
                <w:sz w:val="20"/>
              </w:rPr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4.</w:t>
            </w:r>
            <w:r w:rsidR="00754DE3"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 </w:t>
            </w: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Piotrkowska 78 – Pomnik „Fortepian Rubinsteina”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5.</w:t>
            </w:r>
            <w:r w:rsidR="00754DE3"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 </w:t>
            </w: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Piotrkowska 77 – Pałac Maksymiliana </w:t>
            </w:r>
            <w:proofErr w:type="spellStart"/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Goldfedera</w:t>
            </w:r>
            <w:proofErr w:type="spellEnd"/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6.</w:t>
            </w:r>
            <w:r w:rsidR="00754DE3"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 </w:t>
            </w: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Piotrkowska 104 – Pomnik „Ławeczka Tuwima” i Pałac Juliusza </w:t>
            </w:r>
            <w:proofErr w:type="spellStart"/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Heinzla</w:t>
            </w:r>
            <w:proofErr w:type="spellEnd"/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7.</w:t>
            </w:r>
            <w:r w:rsidR="00754DE3"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 </w:t>
            </w: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Piotrkowska137 – najpierw Pomnik „Kufer Reymonta”, potem Pałac Juliusza </w:t>
            </w:r>
            <w:proofErr w:type="spellStart"/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Kindermanna</w:t>
            </w:r>
            <w:proofErr w:type="spellEnd"/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;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8.</w:t>
            </w:r>
            <w:r w:rsidR="00754DE3"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 </w:t>
            </w:r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 xml:space="preserve">Piotrkowska151 – Pałac Gustawa Adolfa </w:t>
            </w:r>
            <w:proofErr w:type="spellStart"/>
            <w:r>
              <w:rPr>
                <w:rFonts w:ascii="Arial" w:eastAsia="Trebuchet MS" w:hAnsi="Arial" w:cs="Arial"/>
                <w:bCs/>
                <w:color w:val="00000A"/>
                <w:sz w:val="20"/>
              </w:rPr>
              <w:t>Kindermanna</w:t>
            </w:r>
            <w:proofErr w:type="spellEnd"/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bCs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Trebuchet MS" w:hAnsi="Arial" w:cs="Arial"/>
                <w:bCs/>
                <w:color w:val="00000A"/>
                <w:sz w:val="20"/>
                <w:shd w:val="clear" w:color="auto" w:fill="FFFFFF"/>
              </w:rPr>
              <w:t>9.</w:t>
            </w:r>
            <w:r w:rsidR="00754DE3">
              <w:rPr>
                <w:rFonts w:ascii="Arial" w:eastAsia="Trebuchet MS" w:hAnsi="Arial" w:cs="Arial"/>
                <w:bCs/>
                <w:color w:val="00000A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 w:eastAsia="Trebuchet MS" w:hAnsi="Arial" w:cs="Arial"/>
                <w:bCs/>
                <w:color w:val="00000A"/>
                <w:sz w:val="20"/>
                <w:shd w:val="clear" w:color="auto" w:fill="FFFFFF"/>
              </w:rPr>
              <w:t>Piotrkowska152 – Pomnik „Fotel Jaracza”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  <w:p w:rsidR="00E214DA" w:rsidRDefault="00E214DA" w:rsidP="0034355D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Ilustracje te zostają wcześniej wydrukowane i pocięte w </w:t>
            </w:r>
            <w:r>
              <w:rPr>
                <w:rFonts w:ascii="Arial" w:hAnsi="Arial" w:cs="Arial"/>
                <w:sz w:val="20"/>
              </w:rPr>
              <w:lastRenderedPageBreak/>
              <w:t>formie puzzli. Zadaniem grup j</w:t>
            </w:r>
            <w:r w:rsidR="000F7842">
              <w:rPr>
                <w:rFonts w:ascii="Arial" w:hAnsi="Arial" w:cs="Arial"/>
                <w:sz w:val="20"/>
              </w:rPr>
              <w:t>est złożenie ilustracji w jedną całość</w:t>
            </w:r>
            <w:r>
              <w:rPr>
                <w:rFonts w:ascii="Arial" w:hAnsi="Arial" w:cs="Arial"/>
                <w:sz w:val="20"/>
              </w:rPr>
              <w:t xml:space="preserve"> i przyklejenie ich do kartonu. Na odwrocie zamieszczone jest działanie matematyczne – adekwatne do programu nauczania dla danego poziomu 1-3. Po rozwiązaniu zadania dzieci umieszczają złożona ilustrację na tablicy, przy odpowiednim numerze. Numer jest adekwatny do  wyniku działania matematycznego (wyniki działań muszą się mieścić zakresie od 1 do 9 ponieważ w trakcie zajęć uczniowie poznają 9 pomników ulicy Piotrkowskiej). </w:t>
            </w:r>
          </w:p>
          <w:p w:rsidR="00E214DA" w:rsidRDefault="00E214DA" w:rsidP="00031D8D">
            <w:pPr>
              <w:pStyle w:val="Standard"/>
            </w:pPr>
            <w:r>
              <w:rPr>
                <w:rFonts w:ascii="Arial" w:hAnsi="Arial" w:cs="Arial"/>
                <w:sz w:val="20"/>
              </w:rPr>
              <w:t>Podczas umieszczania ilustracji nauczyciel</w:t>
            </w:r>
            <w:r w:rsidR="000F784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ka przekazuje dzieciom informacje o każdym pomniku: kogo przedstawia, kim była ta postać </w:t>
            </w:r>
            <w:proofErr w:type="spellStart"/>
            <w:r>
              <w:rPr>
                <w:rFonts w:ascii="Arial" w:hAnsi="Arial" w:cs="Arial"/>
                <w:sz w:val="20"/>
              </w:rPr>
              <w:t>itp</w:t>
            </w:r>
            <w:proofErr w:type="spellEnd"/>
            <w:r w:rsidR="00ED65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lastRenderedPageBreak/>
              <w:t>Dzieci: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- uczestniczą w wirtualnym spacerze po ulicy Piotrkowskiej;</w:t>
            </w:r>
          </w:p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Pr="00147C45" w:rsidRDefault="00E214DA" w:rsidP="0034355D">
            <w:pPr>
              <w:rPr>
                <w:u w:val="single"/>
              </w:rPr>
            </w:pPr>
            <w:r w:rsidRPr="00147C45">
              <w:rPr>
                <w:u w:val="single"/>
              </w:rPr>
              <w:t xml:space="preserve">Metody: </w:t>
            </w:r>
          </w:p>
          <w:p w:rsidR="00E214DA" w:rsidRDefault="00E214DA" w:rsidP="00BA4890">
            <w:pPr>
              <w:spacing w:line="240" w:lineRule="auto"/>
            </w:pPr>
            <w:r>
              <w:t>objaśnienia,</w:t>
            </w:r>
          </w:p>
          <w:p w:rsidR="00E214DA" w:rsidRDefault="00E214DA" w:rsidP="00BA4890">
            <w:pPr>
              <w:spacing w:line="240" w:lineRule="auto"/>
            </w:pPr>
            <w:r>
              <w:t xml:space="preserve">kierowania własną </w:t>
            </w:r>
            <w:r>
              <w:lastRenderedPageBreak/>
              <w:t>działalnością,</w:t>
            </w:r>
          </w:p>
          <w:p w:rsidR="00E214DA" w:rsidRDefault="00E214DA" w:rsidP="00BA4890">
            <w:pPr>
              <w:spacing w:line="240" w:lineRule="auto"/>
            </w:pPr>
            <w:r>
              <w:t>ćwiczeń,</w:t>
            </w:r>
          </w:p>
          <w:p w:rsidR="00E214DA" w:rsidRPr="00147C45" w:rsidRDefault="00E214DA" w:rsidP="0034355D">
            <w:pPr>
              <w:rPr>
                <w:u w:val="single"/>
              </w:rPr>
            </w:pPr>
            <w:r w:rsidRPr="00147C45">
              <w:rPr>
                <w:u w:val="single"/>
              </w:rPr>
              <w:t xml:space="preserve">Formy: </w:t>
            </w:r>
          </w:p>
          <w:p w:rsidR="00E214DA" w:rsidRDefault="00E214DA" w:rsidP="00BA4890">
            <w:pPr>
              <w:spacing w:line="240" w:lineRule="auto"/>
            </w:pPr>
            <w:r>
              <w:t>praca z całą klasą</w:t>
            </w:r>
          </w:p>
          <w:p w:rsidR="00E214DA" w:rsidRPr="00BB7213" w:rsidRDefault="00E214DA" w:rsidP="0034355D"/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Cele ogólne:</w:t>
            </w:r>
          </w:p>
          <w:p w:rsidR="00E214DA" w:rsidRPr="00147C45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147C45">
              <w:rPr>
                <w:rFonts w:ascii="Arial" w:hAnsi="Arial" w:cs="Arial"/>
                <w:sz w:val="20"/>
              </w:rPr>
              <w:t xml:space="preserve">Wzbogacenie dzieci w wiadomości na temat głównej </w:t>
            </w:r>
            <w:r w:rsidRPr="00147C45">
              <w:rPr>
                <w:rFonts w:ascii="Arial" w:hAnsi="Arial" w:cs="Arial"/>
                <w:sz w:val="20"/>
              </w:rPr>
              <w:lastRenderedPageBreak/>
              <w:t>ulicy Łodzi – Piotrkowskiej;</w:t>
            </w:r>
          </w:p>
          <w:p w:rsidR="00E214DA" w:rsidRPr="00147C45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47C45">
              <w:rPr>
                <w:rFonts w:ascii="Arial" w:hAnsi="Arial" w:cs="Arial"/>
                <w:sz w:val="20"/>
              </w:rPr>
              <w:t>Budowanie tożsamości lokalnej i pozytywnych związków z Łodzią wśród łódzkich dzieci;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Cele szczegółowe: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147C45">
              <w:rPr>
                <w:rFonts w:ascii="Arial" w:hAnsi="Arial" w:cs="Arial"/>
                <w:sz w:val="20"/>
              </w:rPr>
              <w:t>zna położenie pomników znajdujących się na ul. Piotrkowskiej;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</w:tc>
      </w:tr>
      <w:tr w:rsidR="006C4D3D" w:rsidTr="006C4D3D">
        <w:trPr>
          <w:gridAfter w:val="1"/>
          <w:wAfter w:w="19" w:type="dxa"/>
          <w:trHeight w:val="483"/>
        </w:trPr>
        <w:tc>
          <w:tcPr>
            <w:tcW w:w="1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3D" w:rsidRDefault="006C4D3D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3D" w:rsidRDefault="006C4D3D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Przerwa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3D" w:rsidRDefault="006C4D3D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3D" w:rsidRPr="00147C45" w:rsidRDefault="006C4D3D" w:rsidP="0034355D">
            <w:pPr>
              <w:rPr>
                <w:u w:val="single"/>
              </w:rPr>
            </w:pPr>
          </w:p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3D" w:rsidRDefault="006C4D3D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214DA" w:rsidTr="005A5FDB">
        <w:trPr>
          <w:gridAfter w:val="1"/>
          <w:wAfter w:w="19" w:type="dxa"/>
          <w:trHeight w:val="1340"/>
        </w:trPr>
        <w:tc>
          <w:tcPr>
            <w:tcW w:w="1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6C4D3D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15</w:t>
            </w:r>
            <w:r w:rsidR="00E214DA">
              <w:rPr>
                <w:rFonts w:ascii="Arial" w:hAnsi="Arial" w:cs="Arial"/>
                <w:sz w:val="20"/>
              </w:rPr>
              <w:t xml:space="preserve"> min.</w:t>
            </w:r>
          </w:p>
        </w:tc>
        <w:tc>
          <w:tcPr>
            <w:tcW w:w="3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 xml:space="preserve"> Zabawa ruchowa: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„Pomniki i rzeźby”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 xml:space="preserve">Osoba prowadząca zaprasza dzieci do zabawy. Dzieci poruszają się swobodnie po sali w rytm muzyki. W czasie przerwy w muzyce pokazywana jest określona liczba oczek lub zapis cyfrowy od 1 do 8. Zadaniem dzieci jest </w:t>
            </w:r>
            <w:r>
              <w:rPr>
                <w:rFonts w:ascii="Arial" w:hAnsi="Arial" w:cs="Arial"/>
                <w:sz w:val="20"/>
              </w:rPr>
              <w:lastRenderedPageBreak/>
              <w:t>połączenie się w grupy liczące tyle osób ile jest oczek, następnie projektują ze swoich ciał pomnik/ rzeźbę. Warto również zapytać dzieci czym jest pomnik i rzeźba? Zabawę kończymy na określonej ilości dzieci (4 lub 5), będzie to automatyczny podział dzieci do pracy w zespołach przy następnym zadaniu.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lastRenderedPageBreak/>
              <w:t>Dzieci: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- łączą się w grupy liczące tyle osób ile jest oczek, następnie projektują ze swoich ciał pomnik/ rzeźbę.</w:t>
            </w:r>
          </w:p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Pr="00147C45" w:rsidRDefault="00E214DA" w:rsidP="0034355D">
            <w:pPr>
              <w:rPr>
                <w:u w:val="single"/>
              </w:rPr>
            </w:pPr>
            <w:r w:rsidRPr="00147C45">
              <w:rPr>
                <w:u w:val="single"/>
              </w:rPr>
              <w:t xml:space="preserve">Metody: </w:t>
            </w:r>
          </w:p>
          <w:p w:rsidR="00E214DA" w:rsidRDefault="00E214DA" w:rsidP="00BA4890">
            <w:pPr>
              <w:spacing w:line="240" w:lineRule="auto"/>
            </w:pPr>
            <w:r>
              <w:t>objaśnienia,</w:t>
            </w:r>
          </w:p>
          <w:p w:rsidR="00E214DA" w:rsidRDefault="00E214DA" w:rsidP="00BA4890">
            <w:pPr>
              <w:spacing w:line="240" w:lineRule="auto"/>
            </w:pPr>
            <w:r>
              <w:t>samodzielnych doświadczeń</w:t>
            </w:r>
          </w:p>
          <w:p w:rsidR="00E214DA" w:rsidRDefault="00E214DA" w:rsidP="00BA4890">
            <w:pPr>
              <w:spacing w:line="240" w:lineRule="auto"/>
            </w:pPr>
            <w:r>
              <w:t xml:space="preserve">kierowania własną </w:t>
            </w:r>
            <w:r>
              <w:lastRenderedPageBreak/>
              <w:t>działalnością,</w:t>
            </w:r>
          </w:p>
          <w:p w:rsidR="00E214DA" w:rsidRDefault="00E214DA" w:rsidP="0034355D">
            <w:pPr>
              <w:rPr>
                <w:u w:val="single"/>
              </w:rPr>
            </w:pPr>
            <w:r w:rsidRPr="00147C45">
              <w:rPr>
                <w:u w:val="single"/>
              </w:rPr>
              <w:t xml:space="preserve">Formy: </w:t>
            </w:r>
          </w:p>
          <w:p w:rsidR="00E214DA" w:rsidRDefault="00E214DA" w:rsidP="00BA4890">
            <w:pPr>
              <w:spacing w:line="240" w:lineRule="auto"/>
            </w:pPr>
            <w:r>
              <w:t>praca w grupach</w:t>
            </w:r>
          </w:p>
          <w:p w:rsidR="00E214DA" w:rsidRPr="00147C45" w:rsidRDefault="00E214DA" w:rsidP="0034355D">
            <w:pPr>
              <w:rPr>
                <w:u w:val="single"/>
              </w:rPr>
            </w:pPr>
          </w:p>
          <w:p w:rsidR="00E214DA" w:rsidRPr="00147C45" w:rsidRDefault="00E214DA" w:rsidP="0034355D"/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Cele ogólne: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47C45">
              <w:t>Wzbogacenie dzieci w wiadomości na temat głównej ulicy Łodzi – Piotrkowskiej;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Cele szczegółowe: 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47C45">
              <w:rPr>
                <w:rFonts w:ascii="Arial" w:hAnsi="Arial" w:cs="Arial"/>
                <w:sz w:val="20"/>
              </w:rPr>
              <w:t>rozumie  czym są pomniki i rzeźby i że stanowią element tożsamości lokalnej;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</w:tc>
      </w:tr>
      <w:tr w:rsidR="00E214DA" w:rsidTr="005A5FDB">
        <w:trPr>
          <w:gridAfter w:val="1"/>
          <w:wAfter w:w="19" w:type="dxa"/>
          <w:trHeight w:val="1340"/>
        </w:trPr>
        <w:tc>
          <w:tcPr>
            <w:tcW w:w="1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6C4D3D" w:rsidP="006C4D3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lastRenderedPageBreak/>
              <w:t>20</w:t>
            </w:r>
            <w:r w:rsidR="00E214DA">
              <w:rPr>
                <w:rFonts w:ascii="Arial" w:hAnsi="Arial" w:cs="Arial"/>
                <w:sz w:val="20"/>
              </w:rPr>
              <w:t xml:space="preserve"> min.</w:t>
            </w:r>
          </w:p>
        </w:tc>
        <w:tc>
          <w:tcPr>
            <w:tcW w:w="3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„Projektanci i Projektantki”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- technika kolażu (</w:t>
            </w:r>
            <w:r w:rsidRPr="00B557CF">
              <w:rPr>
                <w:rFonts w:ascii="Arial" w:hAnsi="Arial" w:cs="Arial"/>
                <w:color w:val="00000A"/>
                <w:sz w:val="20"/>
              </w:rPr>
              <w:t xml:space="preserve">technika </w:t>
            </w:r>
            <w:hyperlink r:id="rId9" w:history="1">
              <w:r>
                <w:t>artystyczna</w:t>
              </w:r>
            </w:hyperlink>
            <w:r w:rsidRPr="00B557CF">
              <w:rPr>
                <w:rFonts w:ascii="Arial" w:hAnsi="Arial" w:cs="Arial"/>
                <w:color w:val="00000A"/>
                <w:sz w:val="20"/>
              </w:rPr>
              <w:t xml:space="preserve"> polegająca na formowaniu </w:t>
            </w:r>
            <w:hyperlink r:id="rId10" w:history="1">
              <w:r>
                <w:t>kompozycji</w:t>
              </w:r>
            </w:hyperlink>
            <w:r w:rsidRPr="00B557CF">
              <w:rPr>
                <w:rFonts w:ascii="Arial" w:hAnsi="Arial" w:cs="Arial"/>
                <w:color w:val="00000A"/>
                <w:sz w:val="20"/>
              </w:rPr>
              <w:t xml:space="preserve"> z różnych materiałów i tworzyw (</w:t>
            </w:r>
            <w:hyperlink r:id="rId11" w:history="1">
              <w:r>
                <w:t>gazet</w:t>
              </w:r>
            </w:hyperlink>
            <w:r w:rsidRPr="00B557CF">
              <w:rPr>
                <w:rFonts w:ascii="Arial" w:hAnsi="Arial" w:cs="Arial"/>
                <w:color w:val="00000A"/>
                <w:sz w:val="20"/>
              </w:rPr>
              <w:t xml:space="preserve">, </w:t>
            </w:r>
            <w:hyperlink r:id="rId12" w:history="1">
              <w:r>
                <w:t>tkaniny</w:t>
              </w:r>
            </w:hyperlink>
            <w:r w:rsidRPr="00B557CF">
              <w:rPr>
                <w:rFonts w:ascii="Arial" w:hAnsi="Arial" w:cs="Arial"/>
                <w:color w:val="00000A"/>
                <w:sz w:val="20"/>
              </w:rPr>
              <w:t xml:space="preserve">, </w:t>
            </w:r>
            <w:hyperlink r:id="rId13" w:history="1">
              <w:r>
                <w:t>fotografii</w:t>
              </w:r>
            </w:hyperlink>
            <w:r w:rsidRPr="00B557CF">
              <w:rPr>
                <w:rFonts w:ascii="Arial" w:hAnsi="Arial" w:cs="Arial"/>
                <w:color w:val="00000A"/>
                <w:sz w:val="20"/>
              </w:rPr>
              <w:t>, drobnych przedmiotów codziennego użytku itp.).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 xml:space="preserve">Nauczycielka/nauczyciel zachęca uczniów do dziecięcej aktywności plastycznej i rozdaje dzieciom kartki formatu A3 i inne przedmioty określone w tabelce pomoce. Następnie prosi uczniów, aby zaprojektowali przestrzeń dookoła wybranego przez siebie pomnika z Galerii Wielkich Łodzian. Na koniec wszystkie dzieci </w:t>
            </w:r>
            <w:r w:rsidR="00031D8D">
              <w:rPr>
                <w:rFonts w:ascii="Arial" w:hAnsi="Arial" w:cs="Arial"/>
                <w:sz w:val="20"/>
              </w:rPr>
              <w:t>prezentują wytwory swojej pracy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Dzieci: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- wykonują pracę plastyczną techniką kolażu wg własnej inwencji twórczej;</w:t>
            </w:r>
          </w:p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Pr="00147C45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147C45">
              <w:rPr>
                <w:rFonts w:ascii="Arial" w:hAnsi="Arial" w:cs="Arial"/>
                <w:sz w:val="20"/>
                <w:u w:val="single"/>
              </w:rPr>
              <w:t>Metody:</w:t>
            </w:r>
          </w:p>
          <w:p w:rsidR="00E214DA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147C45">
              <w:rPr>
                <w:rFonts w:ascii="Arial" w:hAnsi="Arial" w:cs="Arial"/>
                <w:sz w:val="20"/>
              </w:rPr>
              <w:t>instrukcja,</w:t>
            </w:r>
          </w:p>
          <w:p w:rsidR="00E214DA" w:rsidRPr="00147C45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147C45">
              <w:rPr>
                <w:rFonts w:ascii="Arial" w:hAnsi="Arial" w:cs="Arial"/>
                <w:sz w:val="20"/>
              </w:rPr>
              <w:t>kierowania własną działalnością,</w:t>
            </w:r>
          </w:p>
          <w:p w:rsidR="00E214DA" w:rsidRPr="00147C45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147C45">
              <w:rPr>
                <w:rFonts w:ascii="Arial" w:hAnsi="Arial" w:cs="Arial"/>
                <w:sz w:val="20"/>
              </w:rPr>
              <w:t>kolaż;</w:t>
            </w:r>
          </w:p>
          <w:p w:rsidR="00E214DA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147C45">
              <w:rPr>
                <w:rFonts w:ascii="Arial" w:hAnsi="Arial" w:cs="Arial"/>
                <w:sz w:val="20"/>
                <w:u w:val="single"/>
              </w:rPr>
              <w:t>Formy:</w:t>
            </w:r>
          </w:p>
          <w:p w:rsidR="00E214DA" w:rsidRPr="00147C45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  <w:p w:rsidR="00E214DA" w:rsidRPr="00147C45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147C45">
              <w:rPr>
                <w:rFonts w:ascii="Arial" w:hAnsi="Arial" w:cs="Arial"/>
                <w:sz w:val="20"/>
              </w:rPr>
              <w:t>Praca indywidualna;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Pr="00147C45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147C45">
              <w:rPr>
                <w:rFonts w:ascii="Arial" w:hAnsi="Arial" w:cs="Arial"/>
                <w:sz w:val="20"/>
              </w:rPr>
              <w:t>Cele ogólne:</w:t>
            </w:r>
          </w:p>
          <w:p w:rsidR="00E214DA" w:rsidRPr="00147C45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Pr="00147C45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147C45">
              <w:rPr>
                <w:rFonts w:ascii="Arial" w:hAnsi="Arial" w:cs="Arial"/>
                <w:sz w:val="20"/>
              </w:rPr>
              <w:t>Wzbogacenie dzieci w wiadomości na temat głównej ulicy Łodzi – Piotrkowskiej;</w:t>
            </w:r>
          </w:p>
          <w:p w:rsidR="00E214DA" w:rsidRPr="00147C45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47C45">
              <w:rPr>
                <w:rFonts w:ascii="Arial" w:hAnsi="Arial" w:cs="Arial"/>
                <w:sz w:val="20"/>
              </w:rPr>
              <w:t>Budowanie tożsamości lokalnej i pozytywnych związków z Łodzią wśród łódzkich dzieci;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  <w:p w:rsidR="00E214DA" w:rsidRDefault="00E214DA" w:rsidP="0034355D">
            <w:r>
              <w:t xml:space="preserve">Cele szczegółowe: </w:t>
            </w:r>
          </w:p>
          <w:p w:rsidR="00E214DA" w:rsidRPr="00147C45" w:rsidRDefault="00E214DA" w:rsidP="006C4D3D">
            <w:pPr>
              <w:spacing w:after="0" w:line="240" w:lineRule="auto"/>
            </w:pPr>
            <w:r>
              <w:t>rozumie  czym są pomniki i rzeźby i że stanowią element tożsamości lokalnej;</w:t>
            </w:r>
          </w:p>
        </w:tc>
      </w:tr>
      <w:tr w:rsidR="00E214DA" w:rsidTr="005A5FDB">
        <w:trPr>
          <w:gridAfter w:val="1"/>
          <w:wAfter w:w="19" w:type="dxa"/>
          <w:trHeight w:val="1451"/>
        </w:trPr>
        <w:tc>
          <w:tcPr>
            <w:tcW w:w="1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6C4D3D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lastRenderedPageBreak/>
              <w:t>10</w:t>
            </w:r>
            <w:r w:rsidR="00E214DA">
              <w:rPr>
                <w:rFonts w:ascii="Arial" w:hAnsi="Arial" w:cs="Arial"/>
                <w:sz w:val="20"/>
              </w:rPr>
              <w:t xml:space="preserve"> min.</w:t>
            </w:r>
          </w:p>
        </w:tc>
        <w:tc>
          <w:tcPr>
            <w:tcW w:w="3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031D8D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Ć</w:t>
            </w:r>
            <w:r w:rsidR="00E214DA" w:rsidRPr="00A30D69">
              <w:rPr>
                <w:rFonts w:ascii="Arial" w:hAnsi="Arial" w:cs="Arial"/>
                <w:sz w:val="20"/>
              </w:rPr>
              <w:t>wiczenie słownikowe:</w:t>
            </w:r>
          </w:p>
          <w:p w:rsidR="00E214DA" w:rsidRPr="00031D8D" w:rsidRDefault="00031D8D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„Piotrkowska jest…”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Osoba prowadząca  zachęca dzieci do dokańczania zdań rozpoczętych przez nauczyciela/</w:t>
            </w:r>
            <w:proofErr w:type="spellStart"/>
            <w:r>
              <w:rPr>
                <w:rFonts w:ascii="Arial" w:hAnsi="Arial" w:cs="Arial"/>
                <w:sz w:val="20"/>
              </w:rPr>
              <w:t>kę</w:t>
            </w:r>
            <w:proofErr w:type="spellEnd"/>
            <w:r>
              <w:rPr>
                <w:rFonts w:ascii="Arial" w:hAnsi="Arial" w:cs="Arial"/>
                <w:sz w:val="20"/>
              </w:rPr>
              <w:t>, będzie to zarazem ćwiczenie utrwalające wiedzę jaką uczniowie zdobyli podczas spotkania. Przykładowe pytania:</w:t>
            </w:r>
          </w:p>
          <w:p w:rsidR="00E214DA" w:rsidRDefault="00754DE3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najbliżej p</w:t>
            </w:r>
            <w:r w:rsidR="00E214DA">
              <w:rPr>
                <w:rFonts w:ascii="Arial" w:hAnsi="Arial" w:cs="Arial"/>
                <w:sz w:val="20"/>
              </w:rPr>
              <w:t>lacu  Wolności znajduje się pomnik…….(Pomnik Kościuszki);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Plac Wolności ma kształt….(ośmioboku);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Przy pałacu </w:t>
            </w:r>
            <w:proofErr w:type="spellStart"/>
            <w:r>
              <w:rPr>
                <w:rFonts w:ascii="Arial" w:hAnsi="Arial" w:cs="Arial"/>
                <w:sz w:val="20"/>
              </w:rPr>
              <w:t>Heinzla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 ławeczce siedzi….(Tuwim);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Na kufrze siedzi…(Reymont);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Itp. Nauczyciel tworzy pytania w oparciu o wiedzę jaką przekazał podczas „Spaceru z historią”.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Kolejność wypowiedzi wyznaczana jest przez rzut piłką, do wybranego dziecka. 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>Dzieci kończą zdanie rozpoczęte przez nauczyciela/</w:t>
            </w:r>
            <w:proofErr w:type="spellStart"/>
            <w:r>
              <w:rPr>
                <w:rFonts w:ascii="Arial" w:hAnsi="Arial" w:cs="Arial"/>
                <w:sz w:val="20"/>
              </w:rPr>
              <w:t>kę</w:t>
            </w:r>
            <w:proofErr w:type="spellEnd"/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A30D69">
              <w:rPr>
                <w:rFonts w:ascii="Arial" w:hAnsi="Arial" w:cs="Arial"/>
                <w:sz w:val="20"/>
                <w:u w:val="single"/>
              </w:rPr>
              <w:t>Metody:</w:t>
            </w:r>
          </w:p>
          <w:p w:rsidR="00E214DA" w:rsidRPr="00A30D69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  <w:p w:rsidR="00E214DA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A30D69">
              <w:rPr>
                <w:rFonts w:ascii="Arial" w:hAnsi="Arial" w:cs="Arial"/>
                <w:sz w:val="20"/>
              </w:rPr>
              <w:t>społecznego por</w:t>
            </w:r>
            <w:r>
              <w:rPr>
                <w:rFonts w:ascii="Arial" w:hAnsi="Arial" w:cs="Arial"/>
                <w:sz w:val="20"/>
              </w:rPr>
              <w:t>ozumiewania się,</w:t>
            </w:r>
          </w:p>
          <w:p w:rsidR="00E214DA" w:rsidRPr="00A30D69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A30D69">
              <w:rPr>
                <w:rFonts w:ascii="Arial" w:hAnsi="Arial" w:cs="Arial"/>
                <w:sz w:val="20"/>
              </w:rPr>
              <w:t>zadań stawianych dziecku,</w:t>
            </w:r>
          </w:p>
          <w:p w:rsidR="00E214DA" w:rsidRPr="00A30D69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Pr="00A30D69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A30D69">
              <w:rPr>
                <w:rFonts w:ascii="Arial" w:hAnsi="Arial" w:cs="Arial"/>
                <w:sz w:val="20"/>
                <w:u w:val="single"/>
              </w:rPr>
              <w:t>Formy: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 w:rsidRPr="00A30D69">
              <w:rPr>
                <w:rFonts w:ascii="Arial" w:hAnsi="Arial" w:cs="Arial"/>
                <w:sz w:val="20"/>
              </w:rPr>
              <w:t>praca z całą klasą</w:t>
            </w:r>
          </w:p>
        </w:tc>
        <w:tc>
          <w:tcPr>
            <w:tcW w:w="1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DA" w:rsidRPr="00A30D69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A30D69">
              <w:rPr>
                <w:rFonts w:ascii="Arial" w:hAnsi="Arial" w:cs="Arial"/>
                <w:sz w:val="20"/>
              </w:rPr>
              <w:t>Cele ogólne:</w:t>
            </w:r>
          </w:p>
          <w:p w:rsidR="00E214DA" w:rsidRPr="00A30D69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Pr="00A30D69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A30D69">
              <w:rPr>
                <w:rFonts w:ascii="Arial" w:hAnsi="Arial" w:cs="Arial"/>
                <w:sz w:val="20"/>
              </w:rPr>
              <w:t>Wzbogacenie dzieci w wiadomości na temat głównej ulicy Łodzi – Piotrkowskiej;</w:t>
            </w:r>
          </w:p>
          <w:p w:rsidR="00E214DA" w:rsidRPr="00A30D69" w:rsidRDefault="00E214DA" w:rsidP="0034355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A30D69">
              <w:rPr>
                <w:rFonts w:ascii="Arial" w:hAnsi="Arial" w:cs="Arial"/>
                <w:sz w:val="20"/>
              </w:rPr>
              <w:t>Budowanie tożsamości lokalnej i pozytywnych związków z Łodzią wśród łódzkich dzieci;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>
              <w:t>Cele szczegółowe:</w:t>
            </w: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</w:p>
          <w:p w:rsidR="00E214DA" w:rsidRDefault="00E214DA" w:rsidP="0034355D">
            <w:pPr>
              <w:pStyle w:val="Standard"/>
              <w:widowControl w:val="0"/>
              <w:spacing w:after="0" w:line="240" w:lineRule="auto"/>
            </w:pPr>
            <w:r w:rsidRPr="00A30D69">
              <w:t>potrafi dokończyć zdania rozpoczęte przez nauczyciela na bazie wiedzy zdobytej podczas lekcji.</w:t>
            </w:r>
          </w:p>
        </w:tc>
      </w:tr>
    </w:tbl>
    <w:p w:rsidR="00E214DA" w:rsidRDefault="00E214DA" w:rsidP="00E214DA">
      <w:pPr>
        <w:pStyle w:val="Standard"/>
        <w:widowControl w:val="0"/>
        <w:spacing w:after="0" w:line="240" w:lineRule="auto"/>
        <w:ind w:left="709"/>
        <w:rPr>
          <w:rFonts w:ascii="Arial" w:hAnsi="Arial" w:cs="Arial"/>
          <w:sz w:val="20"/>
        </w:rPr>
      </w:pPr>
    </w:p>
    <w:p w:rsidR="00E214DA" w:rsidRDefault="00E214DA" w:rsidP="00E214DA">
      <w:pPr>
        <w:pStyle w:val="Standard"/>
        <w:spacing w:after="0" w:line="240" w:lineRule="auto"/>
        <w:ind w:left="709"/>
      </w:pPr>
      <w:r>
        <w:rPr>
          <w:rFonts w:ascii="Arial" w:eastAsia="Trebuchet MS" w:hAnsi="Arial" w:cs="Arial"/>
          <w:sz w:val="20"/>
        </w:rPr>
        <w:t>Źródła:</w:t>
      </w:r>
    </w:p>
    <w:p w:rsidR="00E214DA" w:rsidRDefault="00F810D4" w:rsidP="00E214DA">
      <w:pPr>
        <w:pStyle w:val="Akapitzlist"/>
        <w:numPr>
          <w:ilvl w:val="0"/>
          <w:numId w:val="26"/>
        </w:numPr>
        <w:autoSpaceDN w:val="0"/>
        <w:spacing w:after="0" w:line="240" w:lineRule="auto"/>
        <w:contextualSpacing w:val="0"/>
        <w:textAlignment w:val="baseline"/>
      </w:pPr>
      <w:r>
        <w:rPr>
          <w:rFonts w:ascii="Arial" w:eastAsia="Trebuchet MS" w:hAnsi="Arial" w:cs="Arial"/>
          <w:sz w:val="20"/>
        </w:rPr>
        <w:t xml:space="preserve">A. Jonas, K. Kołodziej, M. Kronenberg, </w:t>
      </w:r>
      <w:r w:rsidR="00E214DA">
        <w:rPr>
          <w:rFonts w:ascii="Arial" w:eastAsia="Trebuchet MS" w:hAnsi="Arial" w:cs="Arial"/>
          <w:bCs/>
          <w:sz w:val="20"/>
        </w:rPr>
        <w:t xml:space="preserve">Spacerkiem </w:t>
      </w:r>
      <w:r>
        <w:rPr>
          <w:rFonts w:ascii="Arial" w:eastAsia="Trebuchet MS" w:hAnsi="Arial" w:cs="Arial"/>
          <w:bCs/>
          <w:sz w:val="20"/>
        </w:rPr>
        <w:t>po Łodzi. Przewodnik dla dzieci</w:t>
      </w:r>
      <w:r w:rsidR="00E214DA">
        <w:rPr>
          <w:rFonts w:ascii="Arial" w:eastAsia="Trebuchet MS" w:hAnsi="Arial" w:cs="Arial"/>
          <w:bCs/>
          <w:sz w:val="20"/>
        </w:rPr>
        <w:t>.</w:t>
      </w:r>
    </w:p>
    <w:p w:rsidR="00E214DA" w:rsidRDefault="00E153F7" w:rsidP="00E214DA">
      <w:pPr>
        <w:pStyle w:val="Akapitzlist"/>
        <w:numPr>
          <w:ilvl w:val="0"/>
          <w:numId w:val="14"/>
        </w:numPr>
        <w:autoSpaceDN w:val="0"/>
        <w:spacing w:after="0" w:line="240" w:lineRule="auto"/>
        <w:contextualSpacing w:val="0"/>
        <w:textAlignment w:val="baseline"/>
      </w:pPr>
      <w:hyperlink r:id="rId14" w:history="1">
        <w:r w:rsidR="00E214DA">
          <w:rPr>
            <w:rFonts w:ascii="Arial" w:hAnsi="Arial" w:cs="Arial"/>
            <w:sz w:val="20"/>
          </w:rPr>
          <w:t>https://pl.wikipedia.org/wiki/Galeria_Wielkich_%C5%81odzian</w:t>
        </w:r>
      </w:hyperlink>
    </w:p>
    <w:p w:rsidR="00E214DA" w:rsidRDefault="00E153F7" w:rsidP="00E214DA">
      <w:pPr>
        <w:pStyle w:val="Akapitzlist"/>
        <w:numPr>
          <w:ilvl w:val="0"/>
          <w:numId w:val="14"/>
        </w:numPr>
        <w:autoSpaceDN w:val="0"/>
        <w:spacing w:after="0"/>
        <w:contextualSpacing w:val="0"/>
        <w:textAlignment w:val="baseline"/>
      </w:pPr>
      <w:hyperlink r:id="rId15" w:history="1">
        <w:r w:rsidR="00E214DA">
          <w:rPr>
            <w:rFonts w:ascii="Arial" w:hAnsi="Arial" w:cs="Arial"/>
            <w:sz w:val="20"/>
          </w:rPr>
          <w:t>http://lodzwirtualnie.prv.pl/</w:t>
        </w:r>
      </w:hyperlink>
    </w:p>
    <w:p w:rsidR="00E214DA" w:rsidRDefault="00E214DA" w:rsidP="00E214DA">
      <w:pPr>
        <w:pStyle w:val="Akapitzlist"/>
        <w:numPr>
          <w:ilvl w:val="0"/>
          <w:numId w:val="14"/>
        </w:numPr>
        <w:autoSpaceDN w:val="0"/>
        <w:spacing w:after="0"/>
        <w:contextualSpacing w:val="0"/>
        <w:textAlignment w:val="baseline"/>
      </w:pPr>
      <w:r>
        <w:rPr>
          <w:rFonts w:ascii="Arial" w:hAnsi="Arial" w:cs="Arial"/>
          <w:sz w:val="20"/>
        </w:rPr>
        <w:t xml:space="preserve">M. </w:t>
      </w:r>
      <w:proofErr w:type="spellStart"/>
      <w:r>
        <w:rPr>
          <w:rFonts w:ascii="Arial" w:hAnsi="Arial" w:cs="Arial"/>
          <w:sz w:val="20"/>
        </w:rPr>
        <w:t>Kwiatowska</w:t>
      </w:r>
      <w:proofErr w:type="spellEnd"/>
      <w:r w:rsidR="00F810D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Po</w:t>
      </w:r>
      <w:r w:rsidR="00F810D4">
        <w:rPr>
          <w:rFonts w:ascii="Arial" w:hAnsi="Arial" w:cs="Arial"/>
          <w:sz w:val="20"/>
        </w:rPr>
        <w:t>dstawy pedagogiki przedszkolnej</w:t>
      </w:r>
      <w:r>
        <w:rPr>
          <w:rFonts w:ascii="Arial" w:hAnsi="Arial" w:cs="Arial"/>
          <w:sz w:val="20"/>
        </w:rPr>
        <w:t>, WSiP, Warszawa 1988;</w:t>
      </w:r>
    </w:p>
    <w:p w:rsidR="00E214DA" w:rsidRPr="00ED65F3" w:rsidRDefault="00E214DA" w:rsidP="00ED65F3">
      <w:pPr>
        <w:suppressAutoHyphens w:val="0"/>
        <w:rPr>
          <w:kern w:val="3"/>
          <w:szCs w:val="20"/>
          <w:lang w:eastAsia="pl-PL"/>
        </w:rPr>
      </w:pPr>
    </w:p>
    <w:p w:rsidR="004A5491" w:rsidRPr="00AE08C3" w:rsidRDefault="004A5491" w:rsidP="00AE08C3"/>
    <w:sectPr w:rsidR="004A5491" w:rsidRPr="00AE08C3" w:rsidSect="00023C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D1" w:rsidRDefault="008A76D1" w:rsidP="00420D53">
      <w:pPr>
        <w:spacing w:after="0" w:line="240" w:lineRule="auto"/>
      </w:pPr>
      <w:r>
        <w:separator/>
      </w:r>
    </w:p>
  </w:endnote>
  <w:endnote w:type="continuationSeparator" w:id="0">
    <w:p w:rsidR="008A76D1" w:rsidRDefault="008A76D1" w:rsidP="004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56" w:rsidRDefault="00441B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20" w:rsidRDefault="00441B56">
    <w:pPr>
      <w:pStyle w:val="Stopka"/>
    </w:pPr>
    <w:r>
      <w:rPr>
        <w:noProof/>
        <w:lang w:eastAsia="pl-PL"/>
      </w:rPr>
      <w:drawing>
        <wp:inline distT="0" distB="0" distL="0" distR="0">
          <wp:extent cx="6153150" cy="990600"/>
          <wp:effectExtent l="19050" t="0" r="0" b="0"/>
          <wp:docPr id="3" name="Obraz 2" descr="C:\Users\mignaczak\Desktop\stopki i naglowki\stopkaro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naczak\Desktop\stopki i naglowki\stopkaroz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56" w:rsidRDefault="00441B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D1" w:rsidRDefault="008A76D1" w:rsidP="00420D53">
      <w:pPr>
        <w:spacing w:after="0" w:line="240" w:lineRule="auto"/>
      </w:pPr>
      <w:r>
        <w:separator/>
      </w:r>
    </w:p>
  </w:footnote>
  <w:footnote w:type="continuationSeparator" w:id="0">
    <w:p w:rsidR="008A76D1" w:rsidRDefault="008A76D1" w:rsidP="004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56" w:rsidRDefault="00441B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20" w:rsidRDefault="00716420">
    <w:pPr>
      <w:pStyle w:val="Nagwek"/>
    </w:pPr>
  </w:p>
  <w:p w:rsidR="00716420" w:rsidRDefault="00441B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4959985</wp:posOffset>
          </wp:positionH>
          <wp:positionV relativeFrom="paragraph">
            <wp:posOffset>1084580</wp:posOffset>
          </wp:positionV>
          <wp:extent cx="1123950" cy="419100"/>
          <wp:effectExtent l="19050" t="0" r="0" b="0"/>
          <wp:wrapSquare wrapText="bothSides"/>
          <wp:docPr id="4" name="Obraz 4" descr="http://bazy.ngo.pl/files/logo/10807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19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6210300" cy="2202899"/>
          <wp:effectExtent l="19050" t="0" r="0" b="0"/>
          <wp:docPr id="2" name="Obraz 1" descr="C:\Users\mignaczak\Desktop\stopki i naglowki\nagłów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naczak\Desktop\stopki i naglowki\nagłówek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202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6420" w:rsidRDefault="007164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56" w:rsidRDefault="00441B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99B"/>
    <w:multiLevelType w:val="hybridMultilevel"/>
    <w:tmpl w:val="2FFA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41AE"/>
    <w:multiLevelType w:val="hybridMultilevel"/>
    <w:tmpl w:val="7640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67FE"/>
    <w:multiLevelType w:val="multilevel"/>
    <w:tmpl w:val="A8184AB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2922AD0"/>
    <w:multiLevelType w:val="hybridMultilevel"/>
    <w:tmpl w:val="FEA6C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C1839"/>
    <w:multiLevelType w:val="hybridMultilevel"/>
    <w:tmpl w:val="7640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D4FCB"/>
    <w:multiLevelType w:val="hybridMultilevel"/>
    <w:tmpl w:val="9174A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0344E"/>
    <w:multiLevelType w:val="multilevel"/>
    <w:tmpl w:val="90CEBC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E7781D"/>
    <w:multiLevelType w:val="multilevel"/>
    <w:tmpl w:val="9D8C984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6B114EE"/>
    <w:multiLevelType w:val="hybridMultilevel"/>
    <w:tmpl w:val="A50E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63367"/>
    <w:multiLevelType w:val="hybridMultilevel"/>
    <w:tmpl w:val="7F8CB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21E39"/>
    <w:multiLevelType w:val="hybridMultilevel"/>
    <w:tmpl w:val="99D2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60C43"/>
    <w:multiLevelType w:val="hybridMultilevel"/>
    <w:tmpl w:val="1500E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605D6"/>
    <w:multiLevelType w:val="multilevel"/>
    <w:tmpl w:val="06AAFD7A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4C457D8"/>
    <w:multiLevelType w:val="multilevel"/>
    <w:tmpl w:val="67C67F3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3C03846"/>
    <w:multiLevelType w:val="hybridMultilevel"/>
    <w:tmpl w:val="40EAB6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285727"/>
    <w:multiLevelType w:val="multilevel"/>
    <w:tmpl w:val="50EE17C4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48C652B"/>
    <w:multiLevelType w:val="hybridMultilevel"/>
    <w:tmpl w:val="2FFA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A7783"/>
    <w:multiLevelType w:val="hybridMultilevel"/>
    <w:tmpl w:val="816C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93ACD"/>
    <w:multiLevelType w:val="multilevel"/>
    <w:tmpl w:val="1286074E"/>
    <w:styleLink w:val="WWNum6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7882559C"/>
    <w:multiLevelType w:val="hybridMultilevel"/>
    <w:tmpl w:val="2FFA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14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18"/>
  </w:num>
  <w:num w:numId="17">
    <w:abstractNumId w:val="12"/>
  </w:num>
  <w:num w:numId="18">
    <w:abstractNumId w:val="15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6"/>
  </w:num>
  <w:num w:numId="25">
    <w:abstractNumId w:val="13"/>
    <w:lvlOverride w:ilvl="0">
      <w:startOverride w:val="1"/>
    </w:lvlOverride>
  </w:num>
  <w:num w:numId="26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09AE"/>
    <w:rsid w:val="00006FC7"/>
    <w:rsid w:val="00023C98"/>
    <w:rsid w:val="00031D8D"/>
    <w:rsid w:val="000507D7"/>
    <w:rsid w:val="00052B19"/>
    <w:rsid w:val="00060115"/>
    <w:rsid w:val="0006081C"/>
    <w:rsid w:val="0007792C"/>
    <w:rsid w:val="00083E49"/>
    <w:rsid w:val="000C27CD"/>
    <w:rsid w:val="000D260A"/>
    <w:rsid w:val="000F7842"/>
    <w:rsid w:val="00101918"/>
    <w:rsid w:val="001078CF"/>
    <w:rsid w:val="00107981"/>
    <w:rsid w:val="0011653B"/>
    <w:rsid w:val="001305A9"/>
    <w:rsid w:val="001661B7"/>
    <w:rsid w:val="001765ED"/>
    <w:rsid w:val="001844D1"/>
    <w:rsid w:val="00192247"/>
    <w:rsid w:val="00195051"/>
    <w:rsid w:val="001A6B74"/>
    <w:rsid w:val="001B60DE"/>
    <w:rsid w:val="001D3810"/>
    <w:rsid w:val="001E1F73"/>
    <w:rsid w:val="00284D35"/>
    <w:rsid w:val="0029339C"/>
    <w:rsid w:val="002A0FAC"/>
    <w:rsid w:val="002A7436"/>
    <w:rsid w:val="003170AB"/>
    <w:rsid w:val="003710C3"/>
    <w:rsid w:val="0039692E"/>
    <w:rsid w:val="00397E2A"/>
    <w:rsid w:val="003A08F7"/>
    <w:rsid w:val="003B0463"/>
    <w:rsid w:val="003F4D56"/>
    <w:rsid w:val="003F5D87"/>
    <w:rsid w:val="003F6431"/>
    <w:rsid w:val="00401FC6"/>
    <w:rsid w:val="00420D53"/>
    <w:rsid w:val="004333B5"/>
    <w:rsid w:val="00441B56"/>
    <w:rsid w:val="00480B82"/>
    <w:rsid w:val="004868C2"/>
    <w:rsid w:val="00496FF8"/>
    <w:rsid w:val="004A5491"/>
    <w:rsid w:val="004D5A15"/>
    <w:rsid w:val="004E33B6"/>
    <w:rsid w:val="004E3804"/>
    <w:rsid w:val="00581E29"/>
    <w:rsid w:val="00595C06"/>
    <w:rsid w:val="005A5FDB"/>
    <w:rsid w:val="005A6F93"/>
    <w:rsid w:val="005E1884"/>
    <w:rsid w:val="0066367F"/>
    <w:rsid w:val="00677A4B"/>
    <w:rsid w:val="006C4D3D"/>
    <w:rsid w:val="006D11A2"/>
    <w:rsid w:val="006F2C6D"/>
    <w:rsid w:val="006F4F0F"/>
    <w:rsid w:val="00716420"/>
    <w:rsid w:val="00754DE3"/>
    <w:rsid w:val="0077366B"/>
    <w:rsid w:val="007A31FA"/>
    <w:rsid w:val="007C6790"/>
    <w:rsid w:val="007D0924"/>
    <w:rsid w:val="00802C7D"/>
    <w:rsid w:val="0081566B"/>
    <w:rsid w:val="0083498F"/>
    <w:rsid w:val="00841794"/>
    <w:rsid w:val="00876951"/>
    <w:rsid w:val="00880971"/>
    <w:rsid w:val="00887501"/>
    <w:rsid w:val="00887AE3"/>
    <w:rsid w:val="008A728A"/>
    <w:rsid w:val="008A76D1"/>
    <w:rsid w:val="008C2D00"/>
    <w:rsid w:val="008C3FFC"/>
    <w:rsid w:val="008D1A79"/>
    <w:rsid w:val="008F0B92"/>
    <w:rsid w:val="008F4CC2"/>
    <w:rsid w:val="00904E9F"/>
    <w:rsid w:val="009212B6"/>
    <w:rsid w:val="009279E3"/>
    <w:rsid w:val="009528C3"/>
    <w:rsid w:val="00955D6E"/>
    <w:rsid w:val="009761F0"/>
    <w:rsid w:val="009847AB"/>
    <w:rsid w:val="00986286"/>
    <w:rsid w:val="009E0122"/>
    <w:rsid w:val="009E799B"/>
    <w:rsid w:val="009F437E"/>
    <w:rsid w:val="00A04490"/>
    <w:rsid w:val="00A35885"/>
    <w:rsid w:val="00A47131"/>
    <w:rsid w:val="00AA27B9"/>
    <w:rsid w:val="00AB01F4"/>
    <w:rsid w:val="00AE08C3"/>
    <w:rsid w:val="00AF4BA9"/>
    <w:rsid w:val="00B62B5B"/>
    <w:rsid w:val="00B66727"/>
    <w:rsid w:val="00B918EB"/>
    <w:rsid w:val="00BA4890"/>
    <w:rsid w:val="00BE46EC"/>
    <w:rsid w:val="00C34926"/>
    <w:rsid w:val="00C56765"/>
    <w:rsid w:val="00C67B40"/>
    <w:rsid w:val="00C70DC3"/>
    <w:rsid w:val="00C80FF1"/>
    <w:rsid w:val="00CB097A"/>
    <w:rsid w:val="00CC3EEE"/>
    <w:rsid w:val="00D05236"/>
    <w:rsid w:val="00D22834"/>
    <w:rsid w:val="00D23C5D"/>
    <w:rsid w:val="00D25CA8"/>
    <w:rsid w:val="00DC4494"/>
    <w:rsid w:val="00DE7E7D"/>
    <w:rsid w:val="00DF78AD"/>
    <w:rsid w:val="00E12332"/>
    <w:rsid w:val="00E153F7"/>
    <w:rsid w:val="00E203F0"/>
    <w:rsid w:val="00E214DA"/>
    <w:rsid w:val="00E40161"/>
    <w:rsid w:val="00E70648"/>
    <w:rsid w:val="00E82FA8"/>
    <w:rsid w:val="00E904A9"/>
    <w:rsid w:val="00E91937"/>
    <w:rsid w:val="00E93FD5"/>
    <w:rsid w:val="00EB4ED0"/>
    <w:rsid w:val="00EB6CF9"/>
    <w:rsid w:val="00EC2569"/>
    <w:rsid w:val="00ED31D3"/>
    <w:rsid w:val="00ED65F3"/>
    <w:rsid w:val="00F009AE"/>
    <w:rsid w:val="00F05448"/>
    <w:rsid w:val="00F20398"/>
    <w:rsid w:val="00F73934"/>
    <w:rsid w:val="00F810D4"/>
    <w:rsid w:val="00FA12C1"/>
    <w:rsid w:val="00FB140E"/>
    <w:rsid w:val="00FB3CBC"/>
    <w:rsid w:val="00FB6B7C"/>
    <w:rsid w:val="00FD2F48"/>
    <w:rsid w:val="00FD46CF"/>
    <w:rsid w:val="00FD4A99"/>
    <w:rsid w:val="00FD6F45"/>
    <w:rsid w:val="00FE1FE7"/>
    <w:rsid w:val="00FE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6F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E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5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53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7C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E79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10n">
    <w:name w:val="tekst_10n"/>
    <w:basedOn w:val="Normalny"/>
    <w:rsid w:val="00B667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98"/>
    <w:rPr>
      <w:rFonts w:ascii="Tahoma" w:eastAsia="Calibri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1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14DA"/>
    <w:pPr>
      <w:suppressAutoHyphens/>
      <w:autoSpaceDN w:val="0"/>
      <w:textAlignment w:val="baseline"/>
    </w:pPr>
    <w:rPr>
      <w:rFonts w:ascii="Calibri" w:eastAsia="Calibri" w:hAnsi="Calibri" w:cs="Calibri"/>
      <w:kern w:val="3"/>
      <w:szCs w:val="20"/>
      <w:lang w:eastAsia="pl-PL"/>
    </w:rPr>
  </w:style>
  <w:style w:type="numbering" w:customStyle="1" w:styleId="WWNum2">
    <w:name w:val="WWNum2"/>
    <w:basedOn w:val="Bezlisty"/>
    <w:rsid w:val="00E214DA"/>
    <w:pPr>
      <w:numPr>
        <w:numId w:val="14"/>
      </w:numPr>
    </w:pPr>
  </w:style>
  <w:style w:type="numbering" w:customStyle="1" w:styleId="WWNum4">
    <w:name w:val="WWNum4"/>
    <w:basedOn w:val="Bezlisty"/>
    <w:rsid w:val="00E214DA"/>
    <w:pPr>
      <w:numPr>
        <w:numId w:val="15"/>
      </w:numPr>
    </w:pPr>
  </w:style>
  <w:style w:type="numbering" w:customStyle="1" w:styleId="WWNum6">
    <w:name w:val="WWNum6"/>
    <w:basedOn w:val="Bezlisty"/>
    <w:rsid w:val="00E214DA"/>
    <w:pPr>
      <w:numPr>
        <w:numId w:val="16"/>
      </w:numPr>
    </w:pPr>
  </w:style>
  <w:style w:type="numbering" w:customStyle="1" w:styleId="WWNum10">
    <w:name w:val="WWNum10"/>
    <w:basedOn w:val="Bezlisty"/>
    <w:rsid w:val="00E214DA"/>
    <w:pPr>
      <w:numPr>
        <w:numId w:val="17"/>
      </w:numPr>
    </w:pPr>
  </w:style>
  <w:style w:type="numbering" w:customStyle="1" w:styleId="WWNum11">
    <w:name w:val="WWNum11"/>
    <w:basedOn w:val="Bezlisty"/>
    <w:rsid w:val="00E214DA"/>
    <w:pPr>
      <w:numPr>
        <w:numId w:val="18"/>
      </w:numPr>
    </w:pPr>
  </w:style>
  <w:style w:type="numbering" w:customStyle="1" w:styleId="WWNum12">
    <w:name w:val="WWNum12"/>
    <w:basedOn w:val="Bezlisty"/>
    <w:rsid w:val="00E214DA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6F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E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5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53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7C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79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10n">
    <w:name w:val="tekst_10n"/>
    <w:basedOn w:val="Normalny"/>
    <w:rsid w:val="00B667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98"/>
    <w:rPr>
      <w:rFonts w:ascii="Tahoma" w:eastAsia="Calibri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14DA"/>
    <w:pPr>
      <w:suppressAutoHyphens/>
      <w:autoSpaceDN w:val="0"/>
      <w:textAlignment w:val="baseline"/>
    </w:pPr>
    <w:rPr>
      <w:rFonts w:ascii="Calibri" w:eastAsia="Calibri" w:hAnsi="Calibri" w:cs="Calibri"/>
      <w:kern w:val="3"/>
      <w:szCs w:val="20"/>
      <w:lang w:eastAsia="pl-PL"/>
    </w:rPr>
  </w:style>
  <w:style w:type="numbering" w:customStyle="1" w:styleId="WWNum2">
    <w:name w:val="WWNum2"/>
    <w:basedOn w:val="Bezlisty"/>
    <w:rsid w:val="00E214DA"/>
    <w:pPr>
      <w:numPr>
        <w:numId w:val="14"/>
      </w:numPr>
    </w:pPr>
  </w:style>
  <w:style w:type="numbering" w:customStyle="1" w:styleId="WWNum4">
    <w:name w:val="WWNum4"/>
    <w:basedOn w:val="Bezlisty"/>
    <w:rsid w:val="00E214DA"/>
    <w:pPr>
      <w:numPr>
        <w:numId w:val="15"/>
      </w:numPr>
    </w:pPr>
  </w:style>
  <w:style w:type="numbering" w:customStyle="1" w:styleId="WWNum6">
    <w:name w:val="WWNum6"/>
    <w:basedOn w:val="Bezlisty"/>
    <w:rsid w:val="00E214DA"/>
    <w:pPr>
      <w:numPr>
        <w:numId w:val="16"/>
      </w:numPr>
    </w:pPr>
  </w:style>
  <w:style w:type="numbering" w:customStyle="1" w:styleId="WWNum10">
    <w:name w:val="WWNum10"/>
    <w:basedOn w:val="Bezlisty"/>
    <w:rsid w:val="00E214DA"/>
    <w:pPr>
      <w:numPr>
        <w:numId w:val="17"/>
      </w:numPr>
    </w:pPr>
  </w:style>
  <w:style w:type="numbering" w:customStyle="1" w:styleId="WWNum11">
    <w:name w:val="WWNum11"/>
    <w:basedOn w:val="Bezlisty"/>
    <w:rsid w:val="00E214DA"/>
    <w:pPr>
      <w:numPr>
        <w:numId w:val="18"/>
      </w:numPr>
    </w:pPr>
  </w:style>
  <w:style w:type="numbering" w:customStyle="1" w:styleId="WWNum12">
    <w:name w:val="WWNum12"/>
    <w:basedOn w:val="Bezlisty"/>
    <w:rsid w:val="00E214DA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fenomen.pl/kontakt" TargetMode="External"/><Relationship Id="rId13" Type="http://schemas.openxmlformats.org/officeDocument/2006/relationships/hyperlink" Target="https://pl.wikipedia.org/wiki/Fotografi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Tkanin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Gazeta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lodzwirtualnie.pr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Kompozycja_%28sztuki_wizualne%2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ztuka" TargetMode="External"/><Relationship Id="rId14" Type="http://schemas.openxmlformats.org/officeDocument/2006/relationships/hyperlink" Target="https://pl.wikipedia.org/wiki/Galeria_Wielkich_&#321;odzia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32F55-778F-49CD-A84D-7D6B505E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ferso</dc:creator>
  <cp:lastModifiedBy>mignaczak</cp:lastModifiedBy>
  <cp:revision>4</cp:revision>
  <dcterms:created xsi:type="dcterms:W3CDTF">2015-08-12T05:18:00Z</dcterms:created>
  <dcterms:modified xsi:type="dcterms:W3CDTF">2016-08-16T12:45:00Z</dcterms:modified>
</cp:coreProperties>
</file>